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DC89E" w14:textId="35F0808C" w:rsidR="005C514C" w:rsidRPr="00F7456C" w:rsidRDefault="005C514C" w:rsidP="00E73885">
      <w:pPr>
        <w:tabs>
          <w:tab w:val="left" w:pos="7230"/>
        </w:tabs>
        <w:spacing w:before="0" w:line="360" w:lineRule="auto"/>
        <w:ind w:right="-1"/>
        <w:rPr>
          <w:rFonts w:ascii="Aptos" w:eastAsia="Helvetica" w:hAnsi="Aptos" w:cs="Helvetica"/>
          <w:b/>
          <w:sz w:val="22"/>
          <w:szCs w:val="22"/>
          <w:u w:color="000000"/>
          <w:lang w:val="de-AT"/>
        </w:rPr>
      </w:pPr>
      <w:r w:rsidRPr="00F7456C">
        <w:rPr>
          <w:rFonts w:ascii="Aptos" w:eastAsia="Helvetica" w:hAnsi="Aptos" w:cs="Helvetica"/>
          <w:b/>
          <w:sz w:val="22"/>
          <w:szCs w:val="22"/>
          <w:u w:color="000000"/>
          <w:lang w:val="de-AT"/>
        </w:rPr>
        <w:t>Ernst Logar</w:t>
      </w:r>
    </w:p>
    <w:p w14:paraId="08865B6B" w14:textId="02860B55" w:rsidR="0028093B" w:rsidRDefault="00B12485" w:rsidP="00E73885">
      <w:pPr>
        <w:tabs>
          <w:tab w:val="left" w:pos="7230"/>
        </w:tabs>
        <w:spacing w:before="0" w:line="360" w:lineRule="auto"/>
        <w:ind w:right="-1"/>
        <w:rPr>
          <w:rFonts w:ascii="Aptos" w:eastAsia="Helvetica" w:hAnsi="Aptos" w:cs="Helvetica"/>
          <w:b/>
          <w:sz w:val="22"/>
          <w:szCs w:val="22"/>
          <w:u w:color="000000"/>
          <w:lang w:val="de-AT"/>
        </w:rPr>
      </w:pPr>
      <w:r w:rsidRPr="00F7456C">
        <w:rPr>
          <w:rFonts w:ascii="Aptos" w:eastAsia="Helvetica" w:hAnsi="Aptos" w:cs="Helvetica"/>
          <w:b/>
          <w:i/>
          <w:sz w:val="22"/>
          <w:szCs w:val="22"/>
          <w:u w:color="000000"/>
          <w:lang w:val="de-AT"/>
        </w:rPr>
        <w:t>Reflecting Oil</w:t>
      </w:r>
      <w:r w:rsidRPr="00F7456C">
        <w:rPr>
          <w:rFonts w:ascii="Aptos" w:eastAsia="Helvetica" w:hAnsi="Aptos" w:cs="Helvetica"/>
          <w:b/>
          <w:sz w:val="22"/>
          <w:szCs w:val="22"/>
          <w:u w:color="000000"/>
          <w:lang w:val="de-AT"/>
        </w:rPr>
        <w:t xml:space="preserve"> </w:t>
      </w:r>
    </w:p>
    <w:p w14:paraId="6867D4E0" w14:textId="0EB86F0C" w:rsidR="00B12485" w:rsidRPr="00F7456C" w:rsidRDefault="0028093B" w:rsidP="00E73885">
      <w:pPr>
        <w:tabs>
          <w:tab w:val="left" w:pos="7230"/>
        </w:tabs>
        <w:spacing w:before="0" w:line="360" w:lineRule="auto"/>
        <w:ind w:right="-1"/>
        <w:rPr>
          <w:rFonts w:ascii="Aptos" w:eastAsia="Helvetica" w:hAnsi="Aptos" w:cs="Helvetica"/>
          <w:b/>
          <w:sz w:val="22"/>
          <w:szCs w:val="22"/>
          <w:u w:color="000000"/>
          <w:lang w:val="de-AT"/>
        </w:rPr>
      </w:pPr>
      <w:r>
        <w:rPr>
          <w:rFonts w:ascii="Aptos" w:eastAsia="Helvetica" w:hAnsi="Aptos" w:cs="Helvetica"/>
          <w:b/>
          <w:sz w:val="22"/>
          <w:szCs w:val="22"/>
          <w:u w:color="000000"/>
          <w:lang w:val="de-AT"/>
        </w:rPr>
        <w:t>Book presentation and artist talk</w:t>
      </w:r>
      <w:r w:rsidR="00B12485" w:rsidRPr="00F7456C">
        <w:rPr>
          <w:rFonts w:ascii="Aptos" w:eastAsia="Helvetica" w:hAnsi="Aptos" w:cs="Helvetica"/>
          <w:b/>
          <w:sz w:val="22"/>
          <w:szCs w:val="22"/>
          <w:u w:color="000000"/>
          <w:lang w:val="de-AT"/>
        </w:rPr>
        <w:t xml:space="preserve"> </w:t>
      </w:r>
    </w:p>
    <w:p w14:paraId="3830C8B1" w14:textId="2C08D874" w:rsidR="0028093B" w:rsidRDefault="0028093B" w:rsidP="00E73885">
      <w:pPr>
        <w:tabs>
          <w:tab w:val="left" w:pos="7230"/>
        </w:tabs>
        <w:spacing w:before="0" w:line="360" w:lineRule="auto"/>
        <w:ind w:right="-1"/>
        <w:rPr>
          <w:rFonts w:ascii="Aptos" w:eastAsia="Helvetica" w:hAnsi="Aptos" w:cs="Helvetica"/>
          <w:sz w:val="22"/>
          <w:szCs w:val="22"/>
          <w:u w:color="000000"/>
          <w:lang w:val="de-AT"/>
        </w:rPr>
      </w:pPr>
      <w:r w:rsidRPr="0028093B">
        <w:rPr>
          <w:rFonts w:ascii="Aptos" w:eastAsia="Helvetica" w:hAnsi="Aptos" w:cs="Helvetica"/>
          <w:sz w:val="22"/>
          <w:szCs w:val="22"/>
          <w:u w:color="000000"/>
          <w:lang w:val="de-AT"/>
        </w:rPr>
        <w:t>03 Jun</w:t>
      </w:r>
      <w:r w:rsidR="00E73885">
        <w:rPr>
          <w:rFonts w:ascii="Aptos" w:eastAsia="Helvetica" w:hAnsi="Aptos" w:cs="Helvetica"/>
          <w:sz w:val="22"/>
          <w:szCs w:val="22"/>
          <w:u w:color="000000"/>
          <w:lang w:val="de-AT"/>
        </w:rPr>
        <w:t>e</w:t>
      </w:r>
      <w:r w:rsidRPr="0028093B">
        <w:rPr>
          <w:rFonts w:ascii="Aptos" w:eastAsia="Helvetica" w:hAnsi="Aptos" w:cs="Helvetica"/>
          <w:sz w:val="22"/>
          <w:szCs w:val="22"/>
          <w:u w:color="000000"/>
          <w:lang w:val="de-AT"/>
        </w:rPr>
        <w:t xml:space="preserve"> 2025, 17:00 </w:t>
      </w:r>
    </w:p>
    <w:p w14:paraId="5B6CF81B" w14:textId="2F913131" w:rsidR="005C514C" w:rsidRPr="00A41599" w:rsidRDefault="005C514C" w:rsidP="00E73885">
      <w:pPr>
        <w:tabs>
          <w:tab w:val="left" w:pos="7230"/>
        </w:tabs>
        <w:spacing w:before="0" w:line="360" w:lineRule="auto"/>
        <w:ind w:right="-1"/>
        <w:rPr>
          <w:rFonts w:ascii="Aptos" w:eastAsia="Helvetica" w:hAnsi="Aptos" w:cs="Helvetica"/>
          <w:sz w:val="22"/>
          <w:szCs w:val="22"/>
          <w:u w:color="000000"/>
          <w:lang w:val="de-AT"/>
        </w:rPr>
      </w:pPr>
      <w:r w:rsidRPr="00A41599">
        <w:rPr>
          <w:rFonts w:ascii="Aptos" w:eastAsia="Helvetica" w:hAnsi="Aptos" w:cs="Helvetica"/>
          <w:sz w:val="22"/>
          <w:szCs w:val="22"/>
          <w:u w:color="000000"/>
          <w:lang w:val="de-AT"/>
        </w:rPr>
        <w:t xml:space="preserve">Angewandte Interdisciplinary Lab </w:t>
      </w:r>
      <w:r w:rsidR="005F1F17">
        <w:rPr>
          <w:rFonts w:ascii="Aptos" w:eastAsia="Helvetica" w:hAnsi="Aptos" w:cs="Helvetica"/>
          <w:sz w:val="22"/>
          <w:szCs w:val="22"/>
          <w:u w:color="000000"/>
          <w:lang w:val="de-AT"/>
        </w:rPr>
        <w:t>(</w:t>
      </w:r>
      <w:r w:rsidR="005F1F17" w:rsidRPr="00A41599">
        <w:rPr>
          <w:rFonts w:ascii="Aptos" w:eastAsia="Helvetica" w:hAnsi="Aptos" w:cs="Helvetica"/>
          <w:sz w:val="22"/>
          <w:szCs w:val="22"/>
          <w:u w:color="000000"/>
          <w:lang w:val="de-AT"/>
        </w:rPr>
        <w:t>AIL</w:t>
      </w:r>
      <w:r w:rsidR="005F1F17">
        <w:rPr>
          <w:rFonts w:ascii="Aptos" w:eastAsia="Helvetica" w:hAnsi="Aptos" w:cs="Helvetica"/>
          <w:sz w:val="22"/>
          <w:szCs w:val="22"/>
          <w:u w:color="000000"/>
          <w:lang w:val="de-AT"/>
        </w:rPr>
        <w:t>)</w:t>
      </w:r>
      <w:r w:rsidRPr="00A41599">
        <w:rPr>
          <w:rFonts w:ascii="Aptos" w:eastAsia="Helvetica" w:hAnsi="Aptos" w:cs="Helvetica"/>
          <w:sz w:val="22"/>
          <w:szCs w:val="22"/>
          <w:u w:color="000000"/>
          <w:lang w:val="de-AT"/>
        </w:rPr>
        <w:t>/ Otto</w:t>
      </w:r>
      <w:r w:rsidR="005F1F17">
        <w:rPr>
          <w:rFonts w:ascii="Aptos" w:eastAsia="Helvetica" w:hAnsi="Aptos" w:cs="Helvetica"/>
          <w:sz w:val="22"/>
          <w:szCs w:val="22"/>
          <w:u w:color="000000"/>
          <w:lang w:val="de-AT"/>
        </w:rPr>
        <w:t xml:space="preserve"> </w:t>
      </w:r>
      <w:r w:rsidRPr="00A41599">
        <w:rPr>
          <w:rFonts w:ascii="Aptos" w:eastAsia="Helvetica" w:hAnsi="Aptos" w:cs="Helvetica"/>
          <w:sz w:val="22"/>
          <w:szCs w:val="22"/>
          <w:u w:color="000000"/>
          <w:lang w:val="de-AT"/>
        </w:rPr>
        <w:t>Wagner-Postsparkasse</w:t>
      </w:r>
    </w:p>
    <w:p w14:paraId="0D6F9A76" w14:textId="77777777" w:rsidR="0028093B" w:rsidRDefault="0028093B" w:rsidP="00E73885">
      <w:pPr>
        <w:tabs>
          <w:tab w:val="left" w:pos="7230"/>
        </w:tabs>
        <w:spacing w:before="0" w:line="360" w:lineRule="auto"/>
        <w:ind w:right="-1"/>
        <w:rPr>
          <w:rFonts w:ascii="Aptos" w:eastAsia="Helvetica" w:hAnsi="Aptos" w:cs="Helvetica"/>
          <w:sz w:val="22"/>
          <w:szCs w:val="22"/>
          <w:u w:color="000000"/>
          <w:lang w:val="de-AT"/>
        </w:rPr>
      </w:pPr>
    </w:p>
    <w:p w14:paraId="1F5EAADE" w14:textId="60A3F80B" w:rsidR="0028093B" w:rsidRPr="0028093B" w:rsidRDefault="0028093B" w:rsidP="00E73885">
      <w:pPr>
        <w:tabs>
          <w:tab w:val="left" w:pos="7230"/>
        </w:tabs>
        <w:spacing w:before="0" w:line="360" w:lineRule="auto"/>
        <w:ind w:right="-1"/>
        <w:rPr>
          <w:rFonts w:ascii="Aptos" w:eastAsia="Helvetica" w:hAnsi="Aptos" w:cs="Helvetica"/>
          <w:sz w:val="22"/>
          <w:szCs w:val="22"/>
          <w:u w:color="000000"/>
          <w:lang w:val="de-AT"/>
        </w:rPr>
      </w:pPr>
      <w:r w:rsidRPr="0028093B">
        <w:rPr>
          <w:rFonts w:ascii="Aptos" w:eastAsia="Helvetica" w:hAnsi="Aptos" w:cs="Helvetica"/>
          <w:sz w:val="22"/>
          <w:szCs w:val="22"/>
          <w:u w:color="000000"/>
          <w:lang w:val="de-AT"/>
        </w:rPr>
        <w:t>In our global society, oil is one of the most important resources of the modern age.</w:t>
      </w:r>
    </w:p>
    <w:p w14:paraId="2BEB06F3" w14:textId="0D8559E4" w:rsidR="0028093B" w:rsidRPr="0028093B" w:rsidRDefault="0028093B" w:rsidP="00E73885">
      <w:pPr>
        <w:tabs>
          <w:tab w:val="left" w:pos="7230"/>
        </w:tabs>
        <w:spacing w:before="0" w:line="360" w:lineRule="auto"/>
        <w:ind w:right="-1"/>
        <w:rPr>
          <w:rFonts w:ascii="Aptos" w:eastAsia="Helvetica" w:hAnsi="Aptos" w:cs="Helvetica"/>
          <w:sz w:val="22"/>
          <w:szCs w:val="22"/>
          <w:u w:color="000000"/>
          <w:lang w:val="de-AT"/>
        </w:rPr>
      </w:pPr>
      <w:r w:rsidRPr="0028093B">
        <w:rPr>
          <w:rFonts w:ascii="Aptos" w:eastAsia="Helvetica" w:hAnsi="Aptos" w:cs="Helvetica"/>
          <w:sz w:val="22"/>
          <w:szCs w:val="22"/>
          <w:u w:color="000000"/>
          <w:lang w:val="de-AT"/>
        </w:rPr>
        <w:t>In the face of rapidly advancing global warming, we are facing a radical</w:t>
      </w:r>
      <w:r w:rsidRPr="000936A9">
        <w:rPr>
          <w:rFonts w:ascii="Aptos" w:eastAsia="Helvetica" w:hAnsi="Aptos" w:cs="Helvetica"/>
          <w:b/>
          <w:sz w:val="22"/>
          <w:szCs w:val="22"/>
          <w:u w:color="000000"/>
          <w:lang w:val="de-AT"/>
        </w:rPr>
        <w:t xml:space="preserve"> transformation into a post-fossil fuel era</w:t>
      </w:r>
      <w:r w:rsidRPr="0028093B">
        <w:rPr>
          <w:rFonts w:ascii="Aptos" w:eastAsia="Helvetica" w:hAnsi="Aptos" w:cs="Helvetica"/>
          <w:sz w:val="22"/>
          <w:szCs w:val="22"/>
          <w:u w:color="000000"/>
          <w:lang w:val="de-AT"/>
        </w:rPr>
        <w:t>. Understanding our current culture, which is shaped through and through by oil, is an important foundation for a successful transition to a sustainable future.</w:t>
      </w:r>
    </w:p>
    <w:p w14:paraId="72765DE2" w14:textId="77777777" w:rsidR="0028093B" w:rsidRPr="0028093B" w:rsidRDefault="0028093B" w:rsidP="00E73885">
      <w:pPr>
        <w:tabs>
          <w:tab w:val="left" w:pos="7230"/>
        </w:tabs>
        <w:spacing w:before="0" w:line="360" w:lineRule="auto"/>
        <w:ind w:right="-1"/>
        <w:rPr>
          <w:rFonts w:ascii="Aptos" w:eastAsia="Helvetica" w:hAnsi="Aptos" w:cs="Helvetica"/>
          <w:sz w:val="22"/>
          <w:szCs w:val="22"/>
          <w:u w:color="000000"/>
          <w:lang w:val="de-AT"/>
        </w:rPr>
      </w:pPr>
    </w:p>
    <w:p w14:paraId="41FC9D7D" w14:textId="77777777" w:rsidR="0028093B" w:rsidRPr="0028093B" w:rsidRDefault="0028093B" w:rsidP="00E73885">
      <w:pPr>
        <w:tabs>
          <w:tab w:val="left" w:pos="7230"/>
        </w:tabs>
        <w:spacing w:before="0" w:line="360" w:lineRule="auto"/>
        <w:ind w:right="-1"/>
        <w:rPr>
          <w:rFonts w:ascii="Aptos" w:eastAsia="Helvetica" w:hAnsi="Aptos" w:cs="Helvetica"/>
          <w:sz w:val="22"/>
          <w:szCs w:val="22"/>
          <w:u w:color="000000"/>
          <w:lang w:val="de-AT"/>
        </w:rPr>
      </w:pPr>
      <w:r w:rsidRPr="0028093B">
        <w:rPr>
          <w:rFonts w:ascii="Aptos" w:eastAsia="Helvetica" w:hAnsi="Aptos" w:cs="Helvetica"/>
          <w:sz w:val="22"/>
          <w:szCs w:val="22"/>
          <w:u w:color="000000"/>
          <w:lang w:val="de-AT"/>
        </w:rPr>
        <w:t xml:space="preserve">The publication Reflecting Oil, which is based on the </w:t>
      </w:r>
      <w:r w:rsidRPr="000936A9">
        <w:rPr>
          <w:rFonts w:ascii="Aptos" w:eastAsia="Helvetica" w:hAnsi="Aptos" w:cs="Helvetica"/>
          <w:b/>
          <w:sz w:val="22"/>
          <w:szCs w:val="22"/>
          <w:u w:color="000000"/>
          <w:lang w:val="de-AT"/>
        </w:rPr>
        <w:t>artistic research project</w:t>
      </w:r>
      <w:r w:rsidRPr="0028093B">
        <w:rPr>
          <w:rFonts w:ascii="Aptos" w:eastAsia="Helvetica" w:hAnsi="Aptos" w:cs="Helvetica"/>
          <w:sz w:val="22"/>
          <w:szCs w:val="22"/>
          <w:u w:color="000000"/>
          <w:lang w:val="de-AT"/>
        </w:rPr>
        <w:t xml:space="preserve"> of the same name at the </w:t>
      </w:r>
      <w:r w:rsidRPr="000936A9">
        <w:rPr>
          <w:rFonts w:ascii="Aptos" w:eastAsia="Helvetica" w:hAnsi="Aptos" w:cs="Helvetica"/>
          <w:b/>
          <w:sz w:val="22"/>
          <w:szCs w:val="22"/>
          <w:u w:color="000000"/>
          <w:lang w:val="de-AT"/>
        </w:rPr>
        <w:t>University of Applied Arts Vienna</w:t>
      </w:r>
      <w:r w:rsidRPr="0028093B">
        <w:rPr>
          <w:rFonts w:ascii="Aptos" w:eastAsia="Helvetica" w:hAnsi="Aptos" w:cs="Helvetica"/>
          <w:sz w:val="22"/>
          <w:szCs w:val="22"/>
          <w:u w:color="000000"/>
          <w:lang w:val="de-AT"/>
        </w:rPr>
        <w:t xml:space="preserve"> (Angewandte) under the lead of the artist Ernst Logar, deals with the substance crude oil in connection with various concepts and phenomena of our petromodern era.</w:t>
      </w:r>
    </w:p>
    <w:p w14:paraId="13329DF4" w14:textId="77777777" w:rsidR="0028093B" w:rsidRPr="0028093B" w:rsidRDefault="0028093B" w:rsidP="00E73885">
      <w:pPr>
        <w:tabs>
          <w:tab w:val="left" w:pos="7230"/>
        </w:tabs>
        <w:spacing w:before="0" w:line="360" w:lineRule="auto"/>
        <w:ind w:right="-1"/>
        <w:rPr>
          <w:rFonts w:ascii="Aptos" w:eastAsia="Helvetica" w:hAnsi="Aptos" w:cs="Helvetica"/>
          <w:sz w:val="22"/>
          <w:szCs w:val="22"/>
          <w:u w:color="000000"/>
          <w:lang w:val="de-AT"/>
        </w:rPr>
      </w:pPr>
    </w:p>
    <w:p w14:paraId="17E24F71" w14:textId="77777777" w:rsidR="0028093B" w:rsidRPr="0028093B" w:rsidRDefault="0028093B" w:rsidP="00E73885">
      <w:pPr>
        <w:tabs>
          <w:tab w:val="left" w:pos="7230"/>
        </w:tabs>
        <w:spacing w:before="0" w:line="360" w:lineRule="auto"/>
        <w:ind w:right="-1"/>
        <w:rPr>
          <w:rFonts w:ascii="Aptos" w:eastAsia="Helvetica" w:hAnsi="Aptos" w:cs="Helvetica"/>
          <w:sz w:val="22"/>
          <w:szCs w:val="22"/>
          <w:u w:color="000000"/>
          <w:lang w:val="de-AT"/>
        </w:rPr>
      </w:pPr>
      <w:r w:rsidRPr="0028093B">
        <w:rPr>
          <w:rFonts w:ascii="Aptos" w:eastAsia="Helvetica" w:hAnsi="Aptos" w:cs="Helvetica"/>
          <w:sz w:val="22"/>
          <w:szCs w:val="22"/>
          <w:u w:color="000000"/>
          <w:lang w:val="de-AT"/>
        </w:rPr>
        <w:t xml:space="preserve">The starting point and basis of the research project are interdisciplinary workshops and crude oil experiments in cooperation between the Angewandte and the </w:t>
      </w:r>
      <w:r w:rsidRPr="000936A9">
        <w:rPr>
          <w:rFonts w:ascii="Aptos" w:eastAsia="Helvetica" w:hAnsi="Aptos" w:cs="Helvetica"/>
          <w:b/>
          <w:sz w:val="22"/>
          <w:szCs w:val="22"/>
          <w:u w:color="000000"/>
          <w:lang w:val="de-AT"/>
        </w:rPr>
        <w:t>Montanuniversität Leoben</w:t>
      </w:r>
      <w:r w:rsidRPr="0028093B">
        <w:rPr>
          <w:rFonts w:ascii="Aptos" w:eastAsia="Helvetica" w:hAnsi="Aptos" w:cs="Helvetica"/>
          <w:sz w:val="22"/>
          <w:szCs w:val="22"/>
          <w:u w:color="000000"/>
          <w:lang w:val="de-AT"/>
        </w:rPr>
        <w:t xml:space="preserve"> (Department of Geoscience, formerly Department of Petroleum Engineering), the Petrocultures Research Group (</w:t>
      </w:r>
      <w:r w:rsidRPr="000936A9">
        <w:rPr>
          <w:rFonts w:ascii="Aptos" w:eastAsia="Helvetica" w:hAnsi="Aptos" w:cs="Helvetica"/>
          <w:b/>
          <w:sz w:val="22"/>
          <w:szCs w:val="22"/>
          <w:u w:color="000000"/>
          <w:lang w:val="de-AT"/>
        </w:rPr>
        <w:t>University of Alberta (CA)</w:t>
      </w:r>
      <w:r w:rsidRPr="0028093B">
        <w:rPr>
          <w:rFonts w:ascii="Aptos" w:eastAsia="Helvetica" w:hAnsi="Aptos" w:cs="Helvetica"/>
          <w:sz w:val="22"/>
          <w:szCs w:val="22"/>
          <w:u w:color="000000"/>
          <w:lang w:val="de-AT"/>
        </w:rPr>
        <w:t>), and international experts from a wide range of fields.</w:t>
      </w:r>
    </w:p>
    <w:p w14:paraId="600E658F" w14:textId="77777777" w:rsidR="0028093B" w:rsidRPr="0028093B" w:rsidRDefault="0028093B" w:rsidP="00E73885">
      <w:pPr>
        <w:tabs>
          <w:tab w:val="left" w:pos="7230"/>
        </w:tabs>
        <w:spacing w:before="0" w:line="360" w:lineRule="auto"/>
        <w:ind w:right="-1"/>
        <w:rPr>
          <w:rFonts w:ascii="Aptos" w:eastAsia="Helvetica" w:hAnsi="Aptos" w:cs="Helvetica"/>
          <w:sz w:val="22"/>
          <w:szCs w:val="22"/>
          <w:u w:color="000000"/>
          <w:lang w:val="de-AT"/>
        </w:rPr>
      </w:pPr>
    </w:p>
    <w:p w14:paraId="235B120B" w14:textId="77777777" w:rsidR="0028093B" w:rsidRPr="0028093B" w:rsidRDefault="0028093B" w:rsidP="00E73885">
      <w:pPr>
        <w:tabs>
          <w:tab w:val="left" w:pos="7230"/>
        </w:tabs>
        <w:spacing w:before="0" w:line="360" w:lineRule="auto"/>
        <w:ind w:right="-1"/>
        <w:rPr>
          <w:rFonts w:ascii="Aptos" w:eastAsia="Helvetica" w:hAnsi="Aptos" w:cs="Helvetica"/>
          <w:sz w:val="22"/>
          <w:szCs w:val="22"/>
          <w:u w:color="000000"/>
          <w:lang w:val="de-AT"/>
        </w:rPr>
      </w:pPr>
      <w:r w:rsidRPr="0028093B">
        <w:rPr>
          <w:rFonts w:ascii="Aptos" w:eastAsia="Helvetica" w:hAnsi="Aptos" w:cs="Helvetica"/>
          <w:sz w:val="22"/>
          <w:szCs w:val="22"/>
          <w:u w:color="000000"/>
          <w:lang w:val="de-AT"/>
        </w:rPr>
        <w:t xml:space="preserve">Reflections on </w:t>
      </w:r>
      <w:r w:rsidRPr="000936A9">
        <w:rPr>
          <w:rFonts w:ascii="Aptos" w:eastAsia="Helvetica" w:hAnsi="Aptos" w:cs="Helvetica"/>
          <w:b/>
          <w:sz w:val="22"/>
          <w:szCs w:val="22"/>
          <w:u w:color="000000"/>
          <w:lang w:val="de-AT"/>
        </w:rPr>
        <w:t>crude oil</w:t>
      </w:r>
      <w:r w:rsidRPr="0028093B">
        <w:rPr>
          <w:rFonts w:ascii="Aptos" w:eastAsia="Helvetica" w:hAnsi="Aptos" w:cs="Helvetica"/>
          <w:sz w:val="22"/>
          <w:szCs w:val="22"/>
          <w:u w:color="000000"/>
          <w:lang w:val="de-AT"/>
        </w:rPr>
        <w:t xml:space="preserve"> in petroleum sciences and the humanities usually take place without direct physical experience of the substance. The project is a collection of art-based research that includes practical action and </w:t>
      </w:r>
      <w:r w:rsidRPr="000936A9">
        <w:rPr>
          <w:rFonts w:ascii="Aptos" w:eastAsia="Helvetica" w:hAnsi="Aptos" w:cs="Helvetica"/>
          <w:b/>
          <w:sz w:val="22"/>
          <w:szCs w:val="22"/>
          <w:u w:color="000000"/>
          <w:lang w:val="de-AT"/>
        </w:rPr>
        <w:t>holistic observation</w:t>
      </w:r>
      <w:r w:rsidRPr="0028093B">
        <w:rPr>
          <w:rFonts w:ascii="Aptos" w:eastAsia="Helvetica" w:hAnsi="Aptos" w:cs="Helvetica"/>
          <w:sz w:val="22"/>
          <w:szCs w:val="22"/>
          <w:u w:color="000000"/>
          <w:lang w:val="de-AT"/>
        </w:rPr>
        <w:t xml:space="preserve"> of the raw material in the context of </w:t>
      </w:r>
      <w:r w:rsidRPr="000936A9">
        <w:rPr>
          <w:rFonts w:ascii="Aptos" w:eastAsia="Helvetica" w:hAnsi="Aptos" w:cs="Helvetica"/>
          <w:b/>
          <w:sz w:val="22"/>
          <w:szCs w:val="22"/>
          <w:u w:color="000000"/>
          <w:lang w:val="de-AT"/>
        </w:rPr>
        <w:t>petroculture</w:t>
      </w:r>
      <w:r w:rsidRPr="0028093B">
        <w:rPr>
          <w:rFonts w:ascii="Aptos" w:eastAsia="Helvetica" w:hAnsi="Aptos" w:cs="Helvetica"/>
          <w:sz w:val="22"/>
          <w:szCs w:val="22"/>
          <w:u w:color="000000"/>
          <w:lang w:val="de-AT"/>
        </w:rPr>
        <w:t>. This research approach focuses on sensory perceptions, aesthetic and symbolic interpretations, and provides insights at the levels of multisensory and practical knowledge.</w:t>
      </w:r>
    </w:p>
    <w:p w14:paraId="77CFE378" w14:textId="77777777" w:rsidR="0028093B" w:rsidRPr="0028093B" w:rsidRDefault="0028093B" w:rsidP="00E73885">
      <w:pPr>
        <w:tabs>
          <w:tab w:val="left" w:pos="7230"/>
        </w:tabs>
        <w:spacing w:before="0" w:line="360" w:lineRule="auto"/>
        <w:ind w:right="-1"/>
        <w:rPr>
          <w:rFonts w:ascii="Aptos" w:eastAsia="Helvetica" w:hAnsi="Aptos" w:cs="Helvetica"/>
          <w:sz w:val="22"/>
          <w:szCs w:val="22"/>
          <w:u w:color="000000"/>
          <w:lang w:val="de-AT"/>
        </w:rPr>
      </w:pPr>
    </w:p>
    <w:p w14:paraId="7D566AA0" w14:textId="77777777" w:rsidR="0028093B" w:rsidRPr="0028093B" w:rsidRDefault="0028093B" w:rsidP="00E73885">
      <w:pPr>
        <w:tabs>
          <w:tab w:val="left" w:pos="7230"/>
        </w:tabs>
        <w:spacing w:before="0" w:line="360" w:lineRule="auto"/>
        <w:ind w:right="-1"/>
        <w:rPr>
          <w:rFonts w:ascii="Aptos" w:eastAsia="Helvetica" w:hAnsi="Aptos" w:cs="Helvetica"/>
          <w:sz w:val="22"/>
          <w:szCs w:val="22"/>
          <w:u w:color="000000"/>
          <w:lang w:val="de-AT"/>
        </w:rPr>
      </w:pPr>
      <w:r w:rsidRPr="0028093B">
        <w:rPr>
          <w:rFonts w:ascii="Aptos" w:eastAsia="Helvetica" w:hAnsi="Aptos" w:cs="Helvetica"/>
          <w:sz w:val="22"/>
          <w:szCs w:val="22"/>
          <w:u w:color="000000"/>
          <w:lang w:val="de-AT"/>
        </w:rPr>
        <w:t>The present</w:t>
      </w:r>
      <w:r w:rsidRPr="000936A9">
        <w:rPr>
          <w:rFonts w:ascii="Aptos" w:eastAsia="Helvetica" w:hAnsi="Aptos" w:cs="Helvetica"/>
          <w:sz w:val="22"/>
          <w:szCs w:val="22"/>
          <w:u w:color="000000"/>
          <w:lang w:val="de-AT"/>
        </w:rPr>
        <w:t xml:space="preserve"> publication</w:t>
      </w:r>
      <w:r w:rsidRPr="0028093B">
        <w:rPr>
          <w:rFonts w:ascii="Aptos" w:eastAsia="Helvetica" w:hAnsi="Aptos" w:cs="Helvetica"/>
          <w:sz w:val="22"/>
          <w:szCs w:val="22"/>
          <w:u w:color="000000"/>
          <w:lang w:val="de-AT"/>
        </w:rPr>
        <w:t xml:space="preserve">, Reflecting Oil, summarizes the research project in all its facets over four chapters following the project structure and the formats used to examine the research process. In the form of over 20 contributions by artists, artistic researchers, and experts from the fields of environmental and geosciences, the </w:t>
      </w:r>
      <w:r w:rsidRPr="000936A9">
        <w:rPr>
          <w:rFonts w:ascii="Aptos" w:eastAsia="Helvetica" w:hAnsi="Aptos" w:cs="Helvetica"/>
          <w:b/>
          <w:sz w:val="22"/>
          <w:szCs w:val="22"/>
          <w:u w:color="000000"/>
          <w:lang w:val="de-AT"/>
        </w:rPr>
        <w:t>book provides a broad spectrum of perspectives on petroleum</w:t>
      </w:r>
      <w:r w:rsidRPr="0028093B">
        <w:rPr>
          <w:rFonts w:ascii="Aptos" w:eastAsia="Helvetica" w:hAnsi="Aptos" w:cs="Helvetica"/>
          <w:sz w:val="22"/>
          <w:szCs w:val="22"/>
          <w:u w:color="000000"/>
          <w:lang w:val="de-AT"/>
        </w:rPr>
        <w:t xml:space="preserve"> that relate to each other and reflect aspects of petroculture.</w:t>
      </w:r>
    </w:p>
    <w:p w14:paraId="77457C06" w14:textId="77777777" w:rsidR="0028093B" w:rsidRPr="0028093B" w:rsidRDefault="0028093B" w:rsidP="00E73885">
      <w:pPr>
        <w:tabs>
          <w:tab w:val="left" w:pos="7230"/>
        </w:tabs>
        <w:spacing w:before="0" w:line="360" w:lineRule="auto"/>
        <w:ind w:right="-1"/>
        <w:rPr>
          <w:rFonts w:ascii="Aptos" w:eastAsia="Helvetica" w:hAnsi="Aptos" w:cs="Helvetica"/>
          <w:sz w:val="22"/>
          <w:szCs w:val="22"/>
          <w:u w:color="000000"/>
          <w:lang w:val="de-AT"/>
        </w:rPr>
      </w:pPr>
    </w:p>
    <w:p w14:paraId="07DBCAE4" w14:textId="3FB3F4C8" w:rsidR="0028093B" w:rsidRPr="00A41599" w:rsidRDefault="0028093B" w:rsidP="00E73885">
      <w:pPr>
        <w:tabs>
          <w:tab w:val="left" w:pos="7230"/>
        </w:tabs>
        <w:spacing w:before="0" w:line="360" w:lineRule="auto"/>
        <w:ind w:right="-1"/>
        <w:rPr>
          <w:rFonts w:ascii="Aptos" w:eastAsia="Helvetica" w:hAnsi="Aptos" w:cs="Helvetica"/>
          <w:sz w:val="22"/>
          <w:szCs w:val="22"/>
          <w:u w:color="000000"/>
          <w:lang w:val="de-AT"/>
        </w:rPr>
      </w:pPr>
      <w:r w:rsidRPr="0028093B">
        <w:rPr>
          <w:rFonts w:ascii="Aptos" w:eastAsia="Helvetica" w:hAnsi="Aptos" w:cs="Helvetica"/>
          <w:sz w:val="22"/>
          <w:szCs w:val="22"/>
          <w:u w:color="000000"/>
          <w:lang w:val="de-AT"/>
        </w:rPr>
        <w:t xml:space="preserve">Reflecting Oil is based on interdisciplinary crude oil investigations and reflections from the collaboration between </w:t>
      </w:r>
      <w:r w:rsidRPr="000936A9">
        <w:rPr>
          <w:rFonts w:ascii="Aptos" w:eastAsia="Helvetica" w:hAnsi="Aptos" w:cs="Helvetica"/>
          <w:b/>
          <w:sz w:val="22"/>
          <w:szCs w:val="22"/>
          <w:u w:color="000000"/>
          <w:lang w:val="de-AT"/>
        </w:rPr>
        <w:t>art and science</w:t>
      </w:r>
      <w:r w:rsidRPr="0028093B">
        <w:rPr>
          <w:rFonts w:ascii="Aptos" w:eastAsia="Helvetica" w:hAnsi="Aptos" w:cs="Helvetica"/>
          <w:sz w:val="22"/>
          <w:szCs w:val="22"/>
          <w:u w:color="000000"/>
          <w:lang w:val="de-AT"/>
        </w:rPr>
        <w:t xml:space="preserve">, and provides new knowledge for the necessary social, cultural, and technological </w:t>
      </w:r>
      <w:r w:rsidRPr="000936A9">
        <w:rPr>
          <w:rFonts w:ascii="Aptos" w:eastAsia="Helvetica" w:hAnsi="Aptos" w:cs="Helvetica"/>
          <w:b/>
          <w:sz w:val="22"/>
          <w:szCs w:val="22"/>
          <w:u w:color="000000"/>
          <w:lang w:val="de-AT"/>
        </w:rPr>
        <w:t>change toward sustainable energy sources</w:t>
      </w:r>
      <w:r w:rsidRPr="0028093B">
        <w:rPr>
          <w:rFonts w:ascii="Aptos" w:eastAsia="Helvetica" w:hAnsi="Aptos" w:cs="Helvetica"/>
          <w:sz w:val="22"/>
          <w:szCs w:val="22"/>
          <w:u w:color="000000"/>
          <w:lang w:val="de-AT"/>
        </w:rPr>
        <w:t>.</w:t>
      </w:r>
    </w:p>
    <w:p w14:paraId="349AE6D2" w14:textId="77777777" w:rsidR="00C73758" w:rsidRDefault="00C73758" w:rsidP="0028093B">
      <w:pPr>
        <w:tabs>
          <w:tab w:val="left" w:pos="7230"/>
        </w:tabs>
        <w:spacing w:before="0" w:line="360" w:lineRule="auto"/>
        <w:ind w:right="-1"/>
        <w:rPr>
          <w:rFonts w:ascii="Aptos" w:eastAsia="Helvetica" w:hAnsi="Aptos" w:cs="Helvetica"/>
          <w:sz w:val="22"/>
          <w:szCs w:val="22"/>
          <w:u w:color="000000"/>
          <w:lang w:val="de-AT"/>
        </w:rPr>
      </w:pPr>
    </w:p>
    <w:p w14:paraId="04647D69" w14:textId="77777777" w:rsidR="00C73758" w:rsidRPr="00F7456C" w:rsidRDefault="00C73758" w:rsidP="00C73758">
      <w:pPr>
        <w:tabs>
          <w:tab w:val="left" w:pos="7230"/>
        </w:tabs>
        <w:spacing w:before="0" w:line="360" w:lineRule="auto"/>
        <w:ind w:right="-1"/>
        <w:rPr>
          <w:rFonts w:ascii="Aptos" w:eastAsia="Helvetica" w:hAnsi="Aptos" w:cs="Helvetica"/>
          <w:b/>
          <w:sz w:val="22"/>
          <w:szCs w:val="22"/>
          <w:u w:color="000000"/>
          <w:lang w:val="de-AT"/>
        </w:rPr>
      </w:pPr>
      <w:r w:rsidRPr="00F7456C">
        <w:rPr>
          <w:rFonts w:ascii="Aptos" w:eastAsia="Helvetica" w:hAnsi="Aptos" w:cs="Helvetica"/>
          <w:b/>
          <w:sz w:val="22"/>
          <w:szCs w:val="22"/>
          <w:u w:color="000000"/>
          <w:lang w:val="de-AT"/>
        </w:rPr>
        <w:t>Ernst Logar</w:t>
      </w:r>
    </w:p>
    <w:p w14:paraId="1E2BD267" w14:textId="77777777" w:rsidR="00C73758" w:rsidRDefault="00C73758" w:rsidP="00C73758">
      <w:pPr>
        <w:tabs>
          <w:tab w:val="left" w:pos="7230"/>
        </w:tabs>
        <w:spacing w:before="0" w:line="360" w:lineRule="auto"/>
        <w:ind w:right="-1"/>
        <w:rPr>
          <w:rFonts w:ascii="Aptos" w:eastAsia="Helvetica" w:hAnsi="Aptos" w:cs="Helvetica"/>
          <w:b/>
          <w:sz w:val="22"/>
          <w:szCs w:val="22"/>
          <w:u w:color="000000"/>
          <w:lang w:val="de-AT"/>
        </w:rPr>
      </w:pPr>
      <w:r w:rsidRPr="00F7456C">
        <w:rPr>
          <w:rFonts w:ascii="Aptos" w:eastAsia="Helvetica" w:hAnsi="Aptos" w:cs="Helvetica"/>
          <w:b/>
          <w:i/>
          <w:sz w:val="22"/>
          <w:szCs w:val="22"/>
          <w:u w:color="000000"/>
          <w:lang w:val="de-AT"/>
        </w:rPr>
        <w:t>Reflecting Oil</w:t>
      </w:r>
      <w:r w:rsidRPr="00F7456C">
        <w:rPr>
          <w:rFonts w:ascii="Aptos" w:eastAsia="Helvetica" w:hAnsi="Aptos" w:cs="Helvetica"/>
          <w:b/>
          <w:sz w:val="22"/>
          <w:szCs w:val="22"/>
          <w:u w:color="000000"/>
          <w:lang w:val="de-AT"/>
        </w:rPr>
        <w:t xml:space="preserve"> </w:t>
      </w:r>
    </w:p>
    <w:p w14:paraId="1233882C" w14:textId="77777777" w:rsidR="00C73758" w:rsidRPr="00F7456C" w:rsidRDefault="00C73758" w:rsidP="00C73758">
      <w:pPr>
        <w:tabs>
          <w:tab w:val="left" w:pos="7230"/>
        </w:tabs>
        <w:spacing w:before="0" w:line="360" w:lineRule="auto"/>
        <w:ind w:right="-1"/>
        <w:rPr>
          <w:rFonts w:ascii="Aptos" w:eastAsia="Helvetica" w:hAnsi="Aptos" w:cs="Helvetica"/>
          <w:b/>
          <w:sz w:val="22"/>
          <w:szCs w:val="22"/>
          <w:u w:color="000000"/>
          <w:lang w:val="de-AT"/>
        </w:rPr>
      </w:pPr>
      <w:r>
        <w:rPr>
          <w:rFonts w:ascii="Aptos" w:eastAsia="Helvetica" w:hAnsi="Aptos" w:cs="Helvetica"/>
          <w:b/>
          <w:sz w:val="22"/>
          <w:szCs w:val="22"/>
          <w:u w:color="000000"/>
          <w:lang w:val="de-AT"/>
        </w:rPr>
        <w:t>Book presentation and artist talk</w:t>
      </w:r>
      <w:r w:rsidRPr="00F7456C">
        <w:rPr>
          <w:rFonts w:ascii="Aptos" w:eastAsia="Helvetica" w:hAnsi="Aptos" w:cs="Helvetica"/>
          <w:b/>
          <w:sz w:val="22"/>
          <w:szCs w:val="22"/>
          <w:u w:color="000000"/>
          <w:lang w:val="de-AT"/>
        </w:rPr>
        <w:t xml:space="preserve"> </w:t>
      </w:r>
    </w:p>
    <w:p w14:paraId="5DFBAFCA" w14:textId="6A64B480" w:rsidR="00C73758" w:rsidRDefault="00C73758" w:rsidP="00C73758">
      <w:pPr>
        <w:tabs>
          <w:tab w:val="left" w:pos="7230"/>
        </w:tabs>
        <w:spacing w:before="0" w:line="360" w:lineRule="auto"/>
        <w:ind w:right="-1"/>
        <w:rPr>
          <w:rFonts w:ascii="Aptos" w:eastAsia="Helvetica" w:hAnsi="Aptos" w:cs="Helvetica"/>
          <w:sz w:val="22"/>
          <w:szCs w:val="22"/>
          <w:u w:color="000000"/>
          <w:lang w:val="de-AT"/>
        </w:rPr>
      </w:pPr>
      <w:r w:rsidRPr="0028093B">
        <w:rPr>
          <w:rFonts w:ascii="Aptos" w:eastAsia="Helvetica" w:hAnsi="Aptos" w:cs="Helvetica"/>
          <w:sz w:val="22"/>
          <w:szCs w:val="22"/>
          <w:u w:color="000000"/>
          <w:lang w:val="de-AT"/>
        </w:rPr>
        <w:t>03 Jun</w:t>
      </w:r>
      <w:r w:rsidR="00E73885">
        <w:rPr>
          <w:rFonts w:ascii="Aptos" w:eastAsia="Helvetica" w:hAnsi="Aptos" w:cs="Helvetica"/>
          <w:sz w:val="22"/>
          <w:szCs w:val="22"/>
          <w:u w:color="000000"/>
          <w:lang w:val="de-AT"/>
        </w:rPr>
        <w:t>e</w:t>
      </w:r>
      <w:r w:rsidRPr="0028093B">
        <w:rPr>
          <w:rFonts w:ascii="Aptos" w:eastAsia="Helvetica" w:hAnsi="Aptos" w:cs="Helvetica"/>
          <w:sz w:val="22"/>
          <w:szCs w:val="22"/>
          <w:u w:color="000000"/>
          <w:lang w:val="de-AT"/>
        </w:rPr>
        <w:t xml:space="preserve"> 2025, 17:00 </w:t>
      </w:r>
    </w:p>
    <w:p w14:paraId="1B93ADE1" w14:textId="77777777" w:rsidR="00C73758" w:rsidRPr="00A41599" w:rsidRDefault="00C73758" w:rsidP="00C73758">
      <w:pPr>
        <w:tabs>
          <w:tab w:val="left" w:pos="7230"/>
        </w:tabs>
        <w:spacing w:before="0" w:line="360" w:lineRule="auto"/>
        <w:ind w:right="-1"/>
        <w:rPr>
          <w:rFonts w:ascii="Aptos" w:eastAsia="Helvetica" w:hAnsi="Aptos" w:cs="Helvetica"/>
          <w:sz w:val="22"/>
          <w:szCs w:val="22"/>
          <w:u w:color="000000"/>
          <w:lang w:val="de-AT"/>
        </w:rPr>
      </w:pPr>
      <w:r w:rsidRPr="00A41599">
        <w:rPr>
          <w:rFonts w:ascii="Aptos" w:eastAsia="Helvetica" w:hAnsi="Aptos" w:cs="Helvetica"/>
          <w:sz w:val="22"/>
          <w:szCs w:val="22"/>
          <w:u w:color="000000"/>
          <w:lang w:val="de-AT"/>
        </w:rPr>
        <w:t xml:space="preserve">Angewandte Interdisciplinary Lab </w:t>
      </w:r>
      <w:r>
        <w:rPr>
          <w:rFonts w:ascii="Aptos" w:eastAsia="Helvetica" w:hAnsi="Aptos" w:cs="Helvetica"/>
          <w:sz w:val="22"/>
          <w:szCs w:val="22"/>
          <w:u w:color="000000"/>
          <w:lang w:val="de-AT"/>
        </w:rPr>
        <w:t>(</w:t>
      </w:r>
      <w:r w:rsidRPr="00A41599">
        <w:rPr>
          <w:rFonts w:ascii="Aptos" w:eastAsia="Helvetica" w:hAnsi="Aptos" w:cs="Helvetica"/>
          <w:sz w:val="22"/>
          <w:szCs w:val="22"/>
          <w:u w:color="000000"/>
          <w:lang w:val="de-AT"/>
        </w:rPr>
        <w:t>AIL</w:t>
      </w:r>
      <w:r>
        <w:rPr>
          <w:rFonts w:ascii="Aptos" w:eastAsia="Helvetica" w:hAnsi="Aptos" w:cs="Helvetica"/>
          <w:sz w:val="22"/>
          <w:szCs w:val="22"/>
          <w:u w:color="000000"/>
          <w:lang w:val="de-AT"/>
        </w:rPr>
        <w:t>)</w:t>
      </w:r>
      <w:r w:rsidRPr="00A41599">
        <w:rPr>
          <w:rFonts w:ascii="Aptos" w:eastAsia="Helvetica" w:hAnsi="Aptos" w:cs="Helvetica"/>
          <w:sz w:val="22"/>
          <w:szCs w:val="22"/>
          <w:u w:color="000000"/>
          <w:lang w:val="de-AT"/>
        </w:rPr>
        <w:t>/ Otto</w:t>
      </w:r>
      <w:r>
        <w:rPr>
          <w:rFonts w:ascii="Aptos" w:eastAsia="Helvetica" w:hAnsi="Aptos" w:cs="Helvetica"/>
          <w:sz w:val="22"/>
          <w:szCs w:val="22"/>
          <w:u w:color="000000"/>
          <w:lang w:val="de-AT"/>
        </w:rPr>
        <w:t xml:space="preserve"> </w:t>
      </w:r>
      <w:r w:rsidRPr="00A41599">
        <w:rPr>
          <w:rFonts w:ascii="Aptos" w:eastAsia="Helvetica" w:hAnsi="Aptos" w:cs="Helvetica"/>
          <w:sz w:val="22"/>
          <w:szCs w:val="22"/>
          <w:u w:color="000000"/>
          <w:lang w:val="de-AT"/>
        </w:rPr>
        <w:t>Wagner-Postsparkasse</w:t>
      </w:r>
    </w:p>
    <w:p w14:paraId="50C72F0A" w14:textId="14FD12F5" w:rsidR="00C73758" w:rsidRDefault="00C73758" w:rsidP="0028093B">
      <w:pPr>
        <w:tabs>
          <w:tab w:val="left" w:pos="7230"/>
        </w:tabs>
        <w:spacing w:before="0" w:line="360" w:lineRule="auto"/>
        <w:ind w:right="-1"/>
        <w:rPr>
          <w:rFonts w:ascii="Aptos" w:eastAsia="Helvetica" w:hAnsi="Aptos" w:cs="Helvetica"/>
          <w:sz w:val="22"/>
          <w:szCs w:val="22"/>
          <w:u w:color="000000"/>
          <w:lang w:val="de-AT"/>
        </w:rPr>
      </w:pPr>
    </w:p>
    <w:p w14:paraId="4BCCF2D5" w14:textId="77777777" w:rsidR="00C73758" w:rsidRDefault="00C73758" w:rsidP="0028093B">
      <w:pPr>
        <w:tabs>
          <w:tab w:val="left" w:pos="7230"/>
        </w:tabs>
        <w:spacing w:before="0" w:line="360" w:lineRule="auto"/>
        <w:ind w:right="-1"/>
        <w:rPr>
          <w:rFonts w:ascii="Aptos" w:eastAsia="Helvetica" w:hAnsi="Aptos" w:cs="Helvetica"/>
          <w:sz w:val="22"/>
          <w:szCs w:val="22"/>
          <w:u w:color="000000"/>
          <w:lang w:val="de-AT"/>
        </w:rPr>
      </w:pPr>
    </w:p>
    <w:p w14:paraId="30D62A59" w14:textId="3595D989" w:rsidR="0028093B" w:rsidRPr="000936A9" w:rsidRDefault="0028093B" w:rsidP="0028093B">
      <w:pPr>
        <w:tabs>
          <w:tab w:val="left" w:pos="7230"/>
        </w:tabs>
        <w:spacing w:before="0" w:line="360" w:lineRule="auto"/>
        <w:ind w:right="-1"/>
        <w:rPr>
          <w:rFonts w:ascii="Aptos" w:eastAsia="Helvetica" w:hAnsi="Aptos" w:cs="Helvetica"/>
          <w:b/>
          <w:i/>
          <w:sz w:val="22"/>
          <w:szCs w:val="22"/>
          <w:u w:color="000000"/>
          <w:lang w:val="de-AT"/>
        </w:rPr>
      </w:pPr>
      <w:r w:rsidRPr="000936A9">
        <w:rPr>
          <w:rFonts w:ascii="Aptos" w:eastAsia="Helvetica" w:hAnsi="Aptos" w:cs="Helvetica"/>
          <w:b/>
          <w:i/>
          <w:sz w:val="22"/>
          <w:szCs w:val="22"/>
          <w:u w:color="000000"/>
          <w:lang w:val="de-AT"/>
        </w:rPr>
        <w:t>Reflecting Oil</w:t>
      </w:r>
    </w:p>
    <w:p w14:paraId="1E229EB9" w14:textId="20F292F9" w:rsidR="0028093B" w:rsidRPr="000936A9" w:rsidRDefault="0028093B" w:rsidP="0028093B">
      <w:pPr>
        <w:tabs>
          <w:tab w:val="left" w:pos="7230"/>
        </w:tabs>
        <w:spacing w:before="0" w:line="360" w:lineRule="auto"/>
        <w:ind w:right="-1"/>
        <w:rPr>
          <w:rFonts w:ascii="Aptos" w:eastAsia="Helvetica" w:hAnsi="Aptos" w:cs="Helvetica"/>
          <w:b/>
          <w:sz w:val="22"/>
          <w:szCs w:val="22"/>
          <w:u w:color="000000"/>
          <w:lang w:val="de-AT"/>
        </w:rPr>
      </w:pPr>
      <w:r w:rsidRPr="000936A9">
        <w:rPr>
          <w:rFonts w:ascii="Aptos" w:eastAsia="Helvetica" w:hAnsi="Aptos" w:cs="Helvetica"/>
          <w:b/>
          <w:sz w:val="22"/>
          <w:szCs w:val="22"/>
          <w:u w:color="000000"/>
          <w:lang w:val="de-AT"/>
        </w:rPr>
        <w:t>Ernst Logar (ed.)</w:t>
      </w:r>
    </w:p>
    <w:p w14:paraId="171082F1" w14:textId="4A47D0FC" w:rsidR="0028093B" w:rsidRPr="000936A9" w:rsidRDefault="0028093B" w:rsidP="0028093B">
      <w:pPr>
        <w:tabs>
          <w:tab w:val="left" w:pos="7230"/>
        </w:tabs>
        <w:spacing w:before="0" w:line="360" w:lineRule="auto"/>
        <w:ind w:right="-1"/>
        <w:rPr>
          <w:rFonts w:ascii="Aptos" w:eastAsia="Helvetica" w:hAnsi="Aptos" w:cs="Helvetica"/>
          <w:b/>
          <w:sz w:val="22"/>
          <w:szCs w:val="22"/>
          <w:u w:color="000000"/>
          <w:lang w:val="de-AT"/>
        </w:rPr>
      </w:pPr>
      <w:r w:rsidRPr="000936A9">
        <w:rPr>
          <w:rFonts w:ascii="Aptos" w:eastAsia="Helvetica" w:hAnsi="Aptos" w:cs="Helvetica"/>
          <w:b/>
          <w:sz w:val="22"/>
          <w:szCs w:val="22"/>
          <w:u w:color="000000"/>
          <w:lang w:val="de-AT"/>
        </w:rPr>
        <w:t>De Gruyter, Edition Angewandte, 2025</w:t>
      </w:r>
    </w:p>
    <w:p w14:paraId="05E7EFE6" w14:textId="40292B23" w:rsidR="0028093B" w:rsidRPr="0028093B" w:rsidRDefault="0028093B" w:rsidP="0028093B">
      <w:pPr>
        <w:tabs>
          <w:tab w:val="left" w:pos="7230"/>
        </w:tabs>
        <w:spacing w:before="0" w:line="360" w:lineRule="auto"/>
        <w:ind w:right="-1"/>
        <w:rPr>
          <w:rFonts w:ascii="Aptos" w:eastAsia="Helvetica" w:hAnsi="Aptos" w:cs="Helvetica"/>
          <w:sz w:val="22"/>
          <w:szCs w:val="22"/>
          <w:u w:color="000000"/>
          <w:lang w:val="de-AT"/>
        </w:rPr>
      </w:pPr>
      <w:r w:rsidRPr="0028093B">
        <w:rPr>
          <w:rFonts w:ascii="Aptos" w:eastAsia="Helvetica" w:hAnsi="Aptos" w:cs="Helvetica"/>
          <w:sz w:val="22"/>
          <w:szCs w:val="22"/>
          <w:u w:color="000000"/>
          <w:lang w:val="de-AT"/>
        </w:rPr>
        <w:t>ISBN: 978-3-68924-253-4</w:t>
      </w:r>
    </w:p>
    <w:p w14:paraId="2AB30F7E" w14:textId="42724AA1" w:rsidR="0028093B" w:rsidRPr="0028093B" w:rsidRDefault="0028093B" w:rsidP="0028093B">
      <w:pPr>
        <w:tabs>
          <w:tab w:val="left" w:pos="7230"/>
        </w:tabs>
        <w:spacing w:before="0" w:line="360" w:lineRule="auto"/>
        <w:ind w:right="-1"/>
        <w:rPr>
          <w:rFonts w:ascii="Aptos" w:eastAsia="Helvetica" w:hAnsi="Aptos" w:cs="Helvetica"/>
          <w:sz w:val="22"/>
          <w:szCs w:val="22"/>
          <w:u w:color="000000"/>
          <w:lang w:val="de-AT"/>
        </w:rPr>
      </w:pPr>
      <w:r w:rsidRPr="0028093B">
        <w:rPr>
          <w:rFonts w:ascii="Aptos" w:eastAsia="Helvetica" w:hAnsi="Aptos" w:cs="Helvetica"/>
          <w:sz w:val="22"/>
          <w:szCs w:val="22"/>
          <w:u w:color="000000"/>
          <w:lang w:val="de-AT"/>
        </w:rPr>
        <w:t>e-ISBN: 978-3-68924-046-2</w:t>
      </w:r>
      <w:r w:rsidR="00B15BDC">
        <w:rPr>
          <w:rFonts w:ascii="Aptos" w:eastAsia="Helvetica" w:hAnsi="Aptos" w:cs="Helvetica"/>
          <w:sz w:val="22"/>
          <w:szCs w:val="22"/>
          <w:u w:color="000000"/>
          <w:lang w:val="de-AT"/>
        </w:rPr>
        <w:br/>
      </w:r>
    </w:p>
    <w:p w14:paraId="157E8A0E" w14:textId="7C47DDE2" w:rsidR="0028093B" w:rsidRPr="0028093B" w:rsidRDefault="0028093B" w:rsidP="0028093B">
      <w:pPr>
        <w:tabs>
          <w:tab w:val="left" w:pos="7230"/>
        </w:tabs>
        <w:spacing w:before="0" w:line="360" w:lineRule="auto"/>
        <w:ind w:right="-1"/>
        <w:rPr>
          <w:rFonts w:ascii="Aptos" w:eastAsia="Helvetica" w:hAnsi="Aptos" w:cs="Helvetica"/>
          <w:sz w:val="22"/>
          <w:szCs w:val="22"/>
          <w:u w:color="000000"/>
          <w:lang w:val="de-AT"/>
        </w:rPr>
      </w:pPr>
      <w:r w:rsidRPr="0028093B">
        <w:rPr>
          <w:rFonts w:ascii="Aptos" w:eastAsia="Helvetica" w:hAnsi="Aptos" w:cs="Helvetica"/>
          <w:sz w:val="22"/>
          <w:szCs w:val="22"/>
          <w:u w:color="000000"/>
          <w:lang w:val="de-AT"/>
        </w:rPr>
        <w:t>Language: English</w:t>
      </w:r>
    </w:p>
    <w:p w14:paraId="2ED94B84" w14:textId="64A2CD59" w:rsidR="0028093B" w:rsidRDefault="0028093B" w:rsidP="0028093B">
      <w:pPr>
        <w:tabs>
          <w:tab w:val="left" w:pos="7230"/>
        </w:tabs>
        <w:spacing w:before="0" w:line="360" w:lineRule="auto"/>
        <w:ind w:right="-1"/>
        <w:rPr>
          <w:rFonts w:ascii="Aptos" w:eastAsia="Helvetica" w:hAnsi="Aptos" w:cs="Helvetica"/>
          <w:sz w:val="22"/>
          <w:szCs w:val="22"/>
          <w:u w:color="000000"/>
          <w:lang w:val="de-AT"/>
        </w:rPr>
      </w:pPr>
      <w:r w:rsidRPr="0028093B">
        <w:rPr>
          <w:rFonts w:ascii="Aptos" w:eastAsia="Helvetica" w:hAnsi="Aptos" w:cs="Helvetica"/>
          <w:sz w:val="22"/>
          <w:szCs w:val="22"/>
          <w:u w:color="000000"/>
          <w:lang w:val="de-AT"/>
        </w:rPr>
        <w:t>Price: EUR 32</w:t>
      </w:r>
      <w:r w:rsidR="00910C5C">
        <w:rPr>
          <w:rFonts w:ascii="Aptos" w:eastAsia="Helvetica" w:hAnsi="Aptos" w:cs="Helvetica"/>
          <w:sz w:val="22"/>
          <w:szCs w:val="22"/>
          <w:u w:color="000000"/>
          <w:lang w:val="de-AT"/>
        </w:rPr>
        <w:br/>
      </w:r>
      <w:hyperlink r:id="rId8" w:history="1">
        <w:r w:rsidR="000936A9" w:rsidRPr="00BC277F">
          <w:rPr>
            <w:rStyle w:val="Hyperlink"/>
            <w:rFonts w:ascii="Aptos" w:eastAsia="Helvetica" w:hAnsi="Aptos" w:cs="Helvetica"/>
            <w:sz w:val="22"/>
            <w:szCs w:val="22"/>
            <w:u w:color="000000"/>
            <w:lang w:val="de-AT"/>
          </w:rPr>
          <w:t>https://www.degruyterbrill.com/document/isbn/9783689240462/html</w:t>
        </w:r>
      </w:hyperlink>
    </w:p>
    <w:p w14:paraId="737170C2" w14:textId="54ACA9FF" w:rsidR="0028093B" w:rsidRDefault="0028093B" w:rsidP="0028093B">
      <w:pPr>
        <w:tabs>
          <w:tab w:val="left" w:pos="7230"/>
        </w:tabs>
        <w:spacing w:before="0" w:line="360" w:lineRule="auto"/>
        <w:ind w:right="-1"/>
        <w:rPr>
          <w:rFonts w:ascii="Aptos" w:eastAsia="Helvetica" w:hAnsi="Aptos" w:cs="Helvetica"/>
          <w:sz w:val="22"/>
          <w:szCs w:val="22"/>
          <w:u w:color="000000"/>
          <w:lang w:val="de-AT"/>
        </w:rPr>
      </w:pPr>
    </w:p>
    <w:p w14:paraId="5EFDE7BF" w14:textId="1F0F1326" w:rsidR="004E630A" w:rsidRPr="004E630A" w:rsidRDefault="004E630A" w:rsidP="0028093B">
      <w:pPr>
        <w:tabs>
          <w:tab w:val="left" w:pos="7230"/>
        </w:tabs>
        <w:spacing w:before="0" w:line="360" w:lineRule="auto"/>
        <w:ind w:right="-1"/>
        <w:rPr>
          <w:rFonts w:ascii="Aptos" w:eastAsia="Helvetica" w:hAnsi="Aptos" w:cs="Helvetica"/>
          <w:sz w:val="22"/>
          <w:szCs w:val="22"/>
          <w:u w:val="single" w:color="000000"/>
          <w:lang w:val="de-AT"/>
        </w:rPr>
      </w:pPr>
      <w:r w:rsidRPr="004E630A">
        <w:rPr>
          <w:rFonts w:ascii="Aptos" w:eastAsia="Helvetica" w:hAnsi="Aptos" w:cs="Helvetica"/>
          <w:sz w:val="22"/>
          <w:szCs w:val="22"/>
          <w:u w:val="single" w:color="000000"/>
          <w:lang w:val="de-AT"/>
        </w:rPr>
        <w:t>Artist talk</w:t>
      </w:r>
    </w:p>
    <w:p w14:paraId="52C18BB4" w14:textId="77777777" w:rsidR="004E630A" w:rsidRPr="0028093B" w:rsidRDefault="004E630A" w:rsidP="004E630A">
      <w:pPr>
        <w:tabs>
          <w:tab w:val="left" w:pos="7230"/>
        </w:tabs>
        <w:spacing w:before="0" w:line="360" w:lineRule="auto"/>
        <w:ind w:right="-1"/>
        <w:rPr>
          <w:rFonts w:ascii="Aptos" w:eastAsia="Helvetica" w:hAnsi="Aptos" w:cs="Helvetica"/>
          <w:sz w:val="22"/>
          <w:szCs w:val="22"/>
          <w:u w:color="000000"/>
          <w:lang w:val="de-AT"/>
        </w:rPr>
      </w:pPr>
      <w:r w:rsidRPr="00910C5C">
        <w:rPr>
          <w:rFonts w:ascii="Aptos" w:eastAsia="Helvetica" w:hAnsi="Aptos" w:cs="Helvetica"/>
          <w:b/>
          <w:sz w:val="22"/>
          <w:szCs w:val="22"/>
          <w:u w:color="000000"/>
          <w:lang w:val="de-AT"/>
        </w:rPr>
        <w:t>Alexander Damianisch</w:t>
      </w:r>
      <w:r w:rsidRPr="0028093B">
        <w:rPr>
          <w:rFonts w:ascii="Aptos" w:eastAsia="Helvetica" w:hAnsi="Aptos" w:cs="Helvetica"/>
          <w:sz w:val="22"/>
          <w:szCs w:val="22"/>
          <w:u w:color="000000"/>
          <w:lang w:val="de-AT"/>
        </w:rPr>
        <w:t xml:space="preserve"> (Head of Support Art and Research, University of Applied Arts Vienna) in conversation with </w:t>
      </w:r>
      <w:r w:rsidRPr="00910C5C">
        <w:rPr>
          <w:rFonts w:ascii="Aptos" w:eastAsia="Helvetica" w:hAnsi="Aptos" w:cs="Helvetica"/>
          <w:b/>
          <w:sz w:val="22"/>
          <w:szCs w:val="22"/>
          <w:u w:color="000000"/>
          <w:lang w:val="de-AT"/>
        </w:rPr>
        <w:t>Ernst Logar</w:t>
      </w:r>
      <w:r w:rsidRPr="0028093B">
        <w:rPr>
          <w:rFonts w:ascii="Aptos" w:eastAsia="Helvetica" w:hAnsi="Aptos" w:cs="Helvetica"/>
          <w:sz w:val="22"/>
          <w:szCs w:val="22"/>
          <w:u w:color="000000"/>
          <w:lang w:val="de-AT"/>
        </w:rPr>
        <w:t xml:space="preserve"> (editor, research project manager and artist, University of Applied Arts Vienna)</w:t>
      </w:r>
    </w:p>
    <w:p w14:paraId="058B7985" w14:textId="3049A6F0" w:rsidR="004E630A" w:rsidRDefault="002268F6" w:rsidP="0028093B">
      <w:pPr>
        <w:tabs>
          <w:tab w:val="left" w:pos="7230"/>
        </w:tabs>
        <w:spacing w:before="0" w:line="360" w:lineRule="auto"/>
        <w:ind w:right="-1"/>
        <w:rPr>
          <w:rFonts w:ascii="Aptos" w:eastAsia="Helvetica" w:hAnsi="Aptos" w:cs="Helvetica"/>
          <w:sz w:val="22"/>
          <w:szCs w:val="22"/>
          <w:u w:color="000000"/>
          <w:lang w:val="de-AT"/>
        </w:rPr>
      </w:pPr>
      <w:hyperlink r:id="rId9" w:history="1">
        <w:r w:rsidR="00910C5C" w:rsidRPr="00B74B76">
          <w:rPr>
            <w:rStyle w:val="Hyperlink"/>
            <w:rFonts w:ascii="Aptos" w:eastAsia="Helvetica" w:hAnsi="Aptos" w:cs="Helvetica"/>
            <w:sz w:val="22"/>
            <w:szCs w:val="22"/>
            <w:u w:color="000000"/>
            <w:lang w:val="de-AT"/>
          </w:rPr>
          <w:t>https://ail.angewandte.at/program/reflecting-oil-book-presentation</w:t>
        </w:r>
      </w:hyperlink>
    </w:p>
    <w:p w14:paraId="196AB804" w14:textId="186D4A22" w:rsidR="00910C5C" w:rsidRDefault="00910C5C" w:rsidP="0028093B">
      <w:pPr>
        <w:tabs>
          <w:tab w:val="left" w:pos="7230"/>
        </w:tabs>
        <w:spacing w:before="0" w:line="360" w:lineRule="auto"/>
        <w:ind w:right="-1"/>
        <w:rPr>
          <w:rFonts w:ascii="Aptos" w:eastAsia="Helvetica" w:hAnsi="Aptos" w:cs="Helvetica"/>
          <w:sz w:val="22"/>
          <w:szCs w:val="22"/>
          <w:u w:color="000000"/>
          <w:lang w:val="de-AT"/>
        </w:rPr>
      </w:pPr>
    </w:p>
    <w:p w14:paraId="33C1BBEA" w14:textId="77777777" w:rsidR="00B15BDC" w:rsidRDefault="00B15BDC" w:rsidP="0028093B">
      <w:pPr>
        <w:tabs>
          <w:tab w:val="left" w:pos="7230"/>
        </w:tabs>
        <w:spacing w:before="0" w:line="360" w:lineRule="auto"/>
        <w:ind w:right="-1"/>
        <w:rPr>
          <w:rFonts w:ascii="Aptos" w:eastAsia="Helvetica" w:hAnsi="Aptos" w:cs="Helvetica"/>
          <w:sz w:val="22"/>
          <w:szCs w:val="22"/>
          <w:u w:color="000000"/>
          <w:lang w:val="de-AT"/>
        </w:rPr>
      </w:pPr>
    </w:p>
    <w:p w14:paraId="655B4070" w14:textId="35A5E924" w:rsidR="0028093B" w:rsidRPr="0028093B" w:rsidRDefault="0028093B" w:rsidP="0028093B">
      <w:pPr>
        <w:tabs>
          <w:tab w:val="left" w:pos="7230"/>
        </w:tabs>
        <w:spacing w:before="0" w:line="360" w:lineRule="auto"/>
        <w:ind w:right="-1"/>
        <w:rPr>
          <w:rFonts w:ascii="Aptos" w:eastAsia="Helvetica" w:hAnsi="Aptos" w:cs="Helvetica"/>
          <w:sz w:val="22"/>
          <w:szCs w:val="22"/>
          <w:u w:color="000000"/>
          <w:lang w:val="de-AT"/>
        </w:rPr>
      </w:pPr>
      <w:r w:rsidRPr="0028093B">
        <w:rPr>
          <w:rFonts w:ascii="Aptos" w:eastAsia="Helvetica" w:hAnsi="Aptos" w:cs="Helvetica"/>
          <w:sz w:val="22"/>
          <w:szCs w:val="22"/>
          <w:u w:color="000000"/>
          <w:lang w:val="de-AT"/>
        </w:rPr>
        <w:t>The publication was produced as part of the artistic research project Reflecting Oil: Arts-Based Research on Oil Transitionings (</w:t>
      </w:r>
      <w:r w:rsidRPr="000936A9">
        <w:rPr>
          <w:rFonts w:ascii="Aptos" w:eastAsia="Helvetica" w:hAnsi="Aptos" w:cs="Helvetica"/>
          <w:b/>
          <w:sz w:val="22"/>
          <w:szCs w:val="22"/>
          <w:u w:color="000000"/>
          <w:lang w:val="de-AT"/>
        </w:rPr>
        <w:t>FWF-PEEK Project AR547</w:t>
      </w:r>
      <w:r w:rsidRPr="0028093B">
        <w:rPr>
          <w:rFonts w:ascii="Aptos" w:eastAsia="Helvetica" w:hAnsi="Aptos" w:cs="Helvetica"/>
          <w:sz w:val="22"/>
          <w:szCs w:val="22"/>
          <w:u w:color="000000"/>
          <w:lang w:val="de-AT"/>
        </w:rPr>
        <w:t>, 2019-2024)</w:t>
      </w:r>
    </w:p>
    <w:p w14:paraId="45E9B06A" w14:textId="38EDDE13" w:rsidR="0028093B" w:rsidRPr="0028093B" w:rsidRDefault="0028093B" w:rsidP="0028093B">
      <w:pPr>
        <w:tabs>
          <w:tab w:val="left" w:pos="7230"/>
        </w:tabs>
        <w:spacing w:before="0" w:line="360" w:lineRule="auto"/>
        <w:ind w:right="-1"/>
        <w:rPr>
          <w:rFonts w:ascii="Aptos" w:eastAsia="Helvetica" w:hAnsi="Aptos" w:cs="Helvetica"/>
          <w:sz w:val="22"/>
          <w:szCs w:val="22"/>
          <w:u w:color="000000"/>
          <w:lang w:val="de-AT"/>
        </w:rPr>
      </w:pPr>
      <w:r w:rsidRPr="00B15BDC">
        <w:rPr>
          <w:rFonts w:ascii="Aptos" w:eastAsia="Helvetica" w:hAnsi="Aptos" w:cs="Helvetica"/>
          <w:sz w:val="22"/>
          <w:szCs w:val="22"/>
          <w:u w:val="single" w:color="000000"/>
          <w:lang w:val="de-AT"/>
        </w:rPr>
        <w:t>Vienna team:</w:t>
      </w:r>
      <w:r w:rsidRPr="0028093B">
        <w:rPr>
          <w:rFonts w:ascii="Aptos" w:eastAsia="Helvetica" w:hAnsi="Aptos" w:cs="Helvetica"/>
          <w:sz w:val="22"/>
          <w:szCs w:val="22"/>
          <w:u w:color="000000"/>
          <w:lang w:val="de-AT"/>
        </w:rPr>
        <w:t xml:space="preserve"> Ernst Logar, Michaela Geboltsberger, </w:t>
      </w:r>
      <w:r w:rsidR="004E630A">
        <w:rPr>
          <w:rFonts w:ascii="Aptos" w:eastAsia="Helvetica" w:hAnsi="Aptos" w:cs="Helvetica"/>
          <w:sz w:val="22"/>
          <w:szCs w:val="22"/>
          <w:u w:color="000000"/>
          <w:lang w:val="de-AT"/>
        </w:rPr>
        <w:t>Leonhard Gruber, Paula Bosbach,</w:t>
      </w:r>
      <w:r w:rsidR="004E630A">
        <w:rPr>
          <w:rFonts w:ascii="Aptos" w:eastAsia="Helvetica" w:hAnsi="Aptos" w:cs="Helvetica"/>
          <w:sz w:val="22"/>
          <w:szCs w:val="22"/>
          <w:u w:color="000000"/>
          <w:lang w:val="de-AT"/>
        </w:rPr>
        <w:br/>
      </w:r>
      <w:r w:rsidRPr="0028093B">
        <w:rPr>
          <w:rFonts w:ascii="Aptos" w:eastAsia="Helvetica" w:hAnsi="Aptos" w:cs="Helvetica"/>
          <w:sz w:val="22"/>
          <w:szCs w:val="22"/>
          <w:u w:color="000000"/>
          <w:lang w:val="de-AT"/>
        </w:rPr>
        <w:t>Alejandra Rodríguez-Remedi, Agnes Tatzber, Monika Vykoukal, Lisa Marie Weidl</w:t>
      </w:r>
    </w:p>
    <w:p w14:paraId="7126034C" w14:textId="413C85A5" w:rsidR="0028093B" w:rsidRPr="0028093B" w:rsidRDefault="0028093B" w:rsidP="0028093B">
      <w:pPr>
        <w:tabs>
          <w:tab w:val="left" w:pos="7230"/>
        </w:tabs>
        <w:spacing w:before="0" w:line="360" w:lineRule="auto"/>
        <w:ind w:right="-1"/>
        <w:rPr>
          <w:rFonts w:ascii="Aptos" w:eastAsia="Helvetica" w:hAnsi="Aptos" w:cs="Helvetica"/>
          <w:sz w:val="22"/>
          <w:szCs w:val="22"/>
          <w:u w:color="000000"/>
          <w:lang w:val="de-AT"/>
        </w:rPr>
      </w:pPr>
      <w:r w:rsidRPr="00B15BDC">
        <w:rPr>
          <w:rFonts w:ascii="Aptos" w:eastAsia="Helvetica" w:hAnsi="Aptos" w:cs="Helvetica"/>
          <w:sz w:val="22"/>
          <w:szCs w:val="22"/>
          <w:u w:val="single" w:color="000000"/>
          <w:lang w:val="de-AT"/>
        </w:rPr>
        <w:t>Leoben team</w:t>
      </w:r>
      <w:r w:rsidRPr="0028093B">
        <w:rPr>
          <w:rFonts w:ascii="Aptos" w:eastAsia="Helvetica" w:hAnsi="Aptos" w:cs="Helvetica"/>
          <w:sz w:val="22"/>
          <w:szCs w:val="22"/>
          <w:u w:color="000000"/>
          <w:lang w:val="de-AT"/>
        </w:rPr>
        <w:t>: Holger Ott, Karez Abdulhammeed, Pit Arnold, Bianca Brandstätter, Boris Jammernegg, Patrick Jasek, Michael Koopmans, Jakob Kulich, Horst Resch, Gerald Stiedl</w:t>
      </w:r>
    </w:p>
    <w:p w14:paraId="37C625D3" w14:textId="7FC75AA7" w:rsidR="0028093B" w:rsidRDefault="0028093B" w:rsidP="0028093B">
      <w:pPr>
        <w:tabs>
          <w:tab w:val="left" w:pos="7230"/>
        </w:tabs>
        <w:spacing w:before="0" w:line="360" w:lineRule="auto"/>
        <w:ind w:right="-1"/>
        <w:rPr>
          <w:rFonts w:ascii="Aptos" w:eastAsia="Helvetica" w:hAnsi="Aptos" w:cs="Helvetica"/>
          <w:sz w:val="22"/>
          <w:szCs w:val="22"/>
          <w:u w:color="000000"/>
          <w:lang w:val="de-AT"/>
        </w:rPr>
      </w:pPr>
      <w:r w:rsidRPr="00B15BDC">
        <w:rPr>
          <w:rFonts w:ascii="Aptos" w:eastAsia="Helvetica" w:hAnsi="Aptos" w:cs="Helvetica"/>
          <w:sz w:val="22"/>
          <w:szCs w:val="22"/>
          <w:u w:val="single" w:color="000000"/>
          <w:lang w:val="de-AT"/>
        </w:rPr>
        <w:t>Petrocultures Team</w:t>
      </w:r>
      <w:r w:rsidRPr="0028093B">
        <w:rPr>
          <w:rFonts w:ascii="Aptos" w:eastAsia="Helvetica" w:hAnsi="Aptos" w:cs="Helvetica"/>
          <w:sz w:val="22"/>
          <w:szCs w:val="22"/>
          <w:u w:color="000000"/>
          <w:lang w:val="de-AT"/>
        </w:rPr>
        <w:t>: Imre Szeman, Sheena Wilson</w:t>
      </w:r>
    </w:p>
    <w:p w14:paraId="29C2D712" w14:textId="1DEDB4C0" w:rsidR="0028093B" w:rsidRDefault="0028093B" w:rsidP="0028093B">
      <w:pPr>
        <w:tabs>
          <w:tab w:val="left" w:pos="7230"/>
        </w:tabs>
        <w:spacing w:before="0" w:line="360" w:lineRule="auto"/>
        <w:ind w:right="-1"/>
        <w:rPr>
          <w:rFonts w:ascii="Aptos" w:eastAsia="Helvetica" w:hAnsi="Aptos" w:cs="Helvetica"/>
          <w:sz w:val="22"/>
          <w:szCs w:val="22"/>
          <w:u w:color="000000"/>
          <w:lang w:val="de-AT"/>
        </w:rPr>
      </w:pPr>
    </w:p>
    <w:p w14:paraId="77C2F0D8" w14:textId="4DB5B8D1" w:rsidR="0028093B" w:rsidRDefault="0028093B" w:rsidP="005C514C">
      <w:pPr>
        <w:tabs>
          <w:tab w:val="left" w:pos="7230"/>
        </w:tabs>
        <w:spacing w:before="0" w:line="360" w:lineRule="auto"/>
        <w:ind w:right="-1"/>
        <w:rPr>
          <w:rFonts w:ascii="Aptos" w:eastAsia="Helvetica" w:hAnsi="Aptos" w:cs="Helvetica"/>
          <w:sz w:val="22"/>
          <w:szCs w:val="22"/>
          <w:u w:color="000000"/>
          <w:lang w:val="de-AT"/>
        </w:rPr>
      </w:pPr>
    </w:p>
    <w:p w14:paraId="2B0B1B08" w14:textId="315740F9" w:rsidR="004E630A" w:rsidRPr="000936A9" w:rsidRDefault="004E630A" w:rsidP="004E630A">
      <w:pPr>
        <w:tabs>
          <w:tab w:val="left" w:pos="7230"/>
        </w:tabs>
        <w:spacing w:before="0" w:line="360" w:lineRule="auto"/>
        <w:ind w:right="-1"/>
        <w:rPr>
          <w:rFonts w:ascii="Aptos" w:eastAsia="Helvetica" w:hAnsi="Aptos" w:cs="Helvetica"/>
          <w:sz w:val="22"/>
          <w:szCs w:val="22"/>
          <w:u w:color="000000"/>
          <w:lang w:val="de-AT"/>
        </w:rPr>
      </w:pPr>
      <w:r w:rsidRPr="000936A9">
        <w:rPr>
          <w:rFonts w:ascii="Aptos" w:eastAsia="Helvetica" w:hAnsi="Aptos" w:cs="Helvetica"/>
          <w:sz w:val="22"/>
          <w:szCs w:val="22"/>
          <w:u w:color="000000"/>
          <w:lang w:val="de-AT"/>
        </w:rPr>
        <w:t xml:space="preserve">Further Information </w:t>
      </w:r>
    </w:p>
    <w:p w14:paraId="1B256938" w14:textId="3115623E" w:rsidR="000936A9" w:rsidRPr="004E630A" w:rsidRDefault="002268F6" w:rsidP="004E630A">
      <w:pPr>
        <w:tabs>
          <w:tab w:val="left" w:pos="7230"/>
        </w:tabs>
        <w:spacing w:before="0" w:line="360" w:lineRule="auto"/>
        <w:ind w:right="-1"/>
        <w:rPr>
          <w:rFonts w:ascii="Aptos" w:eastAsia="Helvetica" w:hAnsi="Aptos" w:cs="Helvetica"/>
          <w:sz w:val="22"/>
          <w:szCs w:val="22"/>
          <w:u w:color="000000"/>
          <w:lang w:val="de-AT"/>
        </w:rPr>
      </w:pPr>
      <w:hyperlink r:id="rId10" w:history="1">
        <w:r w:rsidR="000936A9" w:rsidRPr="00BC277F">
          <w:rPr>
            <w:rStyle w:val="Hyperlink"/>
            <w:rFonts w:ascii="Aptos" w:eastAsia="Helvetica" w:hAnsi="Aptos" w:cs="Helvetica"/>
            <w:sz w:val="22"/>
            <w:szCs w:val="22"/>
            <w:u w:color="000000"/>
            <w:lang w:val="de-AT"/>
          </w:rPr>
          <w:t>www.reflectingoil.info</w:t>
        </w:r>
      </w:hyperlink>
    </w:p>
    <w:p w14:paraId="7C376517" w14:textId="3323259A" w:rsidR="000936A9" w:rsidRDefault="002268F6" w:rsidP="00C73758">
      <w:pPr>
        <w:tabs>
          <w:tab w:val="left" w:pos="7230"/>
        </w:tabs>
        <w:spacing w:before="0" w:line="360" w:lineRule="auto"/>
        <w:ind w:right="-1"/>
        <w:rPr>
          <w:rFonts w:ascii="Aptos" w:eastAsia="Helvetica" w:hAnsi="Aptos" w:cs="Helvetica"/>
          <w:sz w:val="22"/>
          <w:szCs w:val="22"/>
          <w:u w:color="000000"/>
          <w:lang w:val="de-AT"/>
        </w:rPr>
      </w:pPr>
      <w:hyperlink r:id="rId11" w:history="1">
        <w:r w:rsidR="004E630A" w:rsidRPr="000936A9">
          <w:rPr>
            <w:rStyle w:val="Hyperlink"/>
            <w:rFonts w:ascii="Aptos" w:eastAsia="Helvetica" w:hAnsi="Aptos" w:cs="Helvetica"/>
            <w:sz w:val="22"/>
            <w:szCs w:val="22"/>
            <w:u w:color="000000"/>
            <w:lang w:val="de-AT"/>
          </w:rPr>
          <w:t>ail.angewandte.at</w:t>
        </w:r>
      </w:hyperlink>
    </w:p>
    <w:p w14:paraId="2A827FE7" w14:textId="77777777" w:rsidR="000936A9" w:rsidRDefault="000936A9" w:rsidP="00C73758">
      <w:pPr>
        <w:tabs>
          <w:tab w:val="left" w:pos="7230"/>
        </w:tabs>
        <w:spacing w:before="0" w:line="360" w:lineRule="auto"/>
        <w:ind w:right="-1"/>
        <w:rPr>
          <w:rFonts w:ascii="Aptos" w:eastAsia="Helvetica" w:hAnsi="Aptos" w:cs="Helvetica"/>
          <w:sz w:val="22"/>
          <w:szCs w:val="22"/>
          <w:u w:color="000000"/>
          <w:lang w:val="de-AT"/>
        </w:rPr>
      </w:pPr>
    </w:p>
    <w:p w14:paraId="6A290882" w14:textId="7262B821" w:rsidR="00C73758" w:rsidRPr="004E630A" w:rsidRDefault="00C73758" w:rsidP="00C73758">
      <w:pPr>
        <w:tabs>
          <w:tab w:val="left" w:pos="7230"/>
        </w:tabs>
        <w:spacing w:before="0" w:line="360" w:lineRule="auto"/>
        <w:ind w:right="-1"/>
        <w:rPr>
          <w:rFonts w:ascii="Aptos" w:eastAsia="Helvetica" w:hAnsi="Aptos" w:cs="Helvetica"/>
          <w:sz w:val="22"/>
          <w:szCs w:val="22"/>
          <w:u w:color="000000"/>
          <w:lang w:val="de-AT"/>
        </w:rPr>
      </w:pPr>
      <w:r w:rsidRPr="00F7456C">
        <w:rPr>
          <w:rFonts w:ascii="Aptos" w:eastAsia="Helvetica" w:hAnsi="Aptos" w:cs="Helvetica"/>
          <w:b/>
          <w:sz w:val="22"/>
          <w:szCs w:val="22"/>
          <w:u w:color="000000"/>
          <w:lang w:val="de-AT"/>
        </w:rPr>
        <w:t>Ernst Logar</w:t>
      </w:r>
    </w:p>
    <w:p w14:paraId="43385E7C" w14:textId="77777777" w:rsidR="00C73758" w:rsidRDefault="00C73758" w:rsidP="00C73758">
      <w:pPr>
        <w:tabs>
          <w:tab w:val="left" w:pos="7230"/>
        </w:tabs>
        <w:spacing w:before="0" w:line="360" w:lineRule="auto"/>
        <w:ind w:right="-1"/>
        <w:rPr>
          <w:rFonts w:ascii="Aptos" w:eastAsia="Helvetica" w:hAnsi="Aptos" w:cs="Helvetica"/>
          <w:b/>
          <w:sz w:val="22"/>
          <w:szCs w:val="22"/>
          <w:u w:color="000000"/>
          <w:lang w:val="de-AT"/>
        </w:rPr>
      </w:pPr>
      <w:r w:rsidRPr="00F7456C">
        <w:rPr>
          <w:rFonts w:ascii="Aptos" w:eastAsia="Helvetica" w:hAnsi="Aptos" w:cs="Helvetica"/>
          <w:b/>
          <w:i/>
          <w:sz w:val="22"/>
          <w:szCs w:val="22"/>
          <w:u w:color="000000"/>
          <w:lang w:val="de-AT"/>
        </w:rPr>
        <w:t>Reflecting Oil</w:t>
      </w:r>
      <w:r w:rsidRPr="00F7456C">
        <w:rPr>
          <w:rFonts w:ascii="Aptos" w:eastAsia="Helvetica" w:hAnsi="Aptos" w:cs="Helvetica"/>
          <w:b/>
          <w:sz w:val="22"/>
          <w:szCs w:val="22"/>
          <w:u w:color="000000"/>
          <w:lang w:val="de-AT"/>
        </w:rPr>
        <w:t xml:space="preserve"> </w:t>
      </w:r>
    </w:p>
    <w:p w14:paraId="648D8D2B" w14:textId="77777777" w:rsidR="00C73758" w:rsidRPr="00F7456C" w:rsidRDefault="00C73758" w:rsidP="00C73758">
      <w:pPr>
        <w:tabs>
          <w:tab w:val="left" w:pos="7230"/>
        </w:tabs>
        <w:spacing w:before="0" w:line="360" w:lineRule="auto"/>
        <w:ind w:right="-1"/>
        <w:rPr>
          <w:rFonts w:ascii="Aptos" w:eastAsia="Helvetica" w:hAnsi="Aptos" w:cs="Helvetica"/>
          <w:b/>
          <w:sz w:val="22"/>
          <w:szCs w:val="22"/>
          <w:u w:color="000000"/>
          <w:lang w:val="de-AT"/>
        </w:rPr>
      </w:pPr>
      <w:r>
        <w:rPr>
          <w:rFonts w:ascii="Aptos" w:eastAsia="Helvetica" w:hAnsi="Aptos" w:cs="Helvetica"/>
          <w:b/>
          <w:sz w:val="22"/>
          <w:szCs w:val="22"/>
          <w:u w:color="000000"/>
          <w:lang w:val="de-AT"/>
        </w:rPr>
        <w:t>Book presentation and artist talk</w:t>
      </w:r>
      <w:r w:rsidRPr="00F7456C">
        <w:rPr>
          <w:rFonts w:ascii="Aptos" w:eastAsia="Helvetica" w:hAnsi="Aptos" w:cs="Helvetica"/>
          <w:b/>
          <w:sz w:val="22"/>
          <w:szCs w:val="22"/>
          <w:u w:color="000000"/>
          <w:lang w:val="de-AT"/>
        </w:rPr>
        <w:t xml:space="preserve"> </w:t>
      </w:r>
    </w:p>
    <w:p w14:paraId="256D8776" w14:textId="346D94F4" w:rsidR="00C73758" w:rsidRDefault="00C73758" w:rsidP="00C73758">
      <w:pPr>
        <w:tabs>
          <w:tab w:val="left" w:pos="7230"/>
        </w:tabs>
        <w:spacing w:before="0" w:line="360" w:lineRule="auto"/>
        <w:ind w:right="-1"/>
        <w:rPr>
          <w:rFonts w:ascii="Aptos" w:eastAsia="Helvetica" w:hAnsi="Aptos" w:cs="Helvetica"/>
          <w:sz w:val="22"/>
          <w:szCs w:val="22"/>
          <w:u w:color="000000"/>
          <w:lang w:val="de-AT"/>
        </w:rPr>
      </w:pPr>
      <w:r w:rsidRPr="0028093B">
        <w:rPr>
          <w:rFonts w:ascii="Aptos" w:eastAsia="Helvetica" w:hAnsi="Aptos" w:cs="Helvetica"/>
          <w:sz w:val="22"/>
          <w:szCs w:val="22"/>
          <w:u w:color="000000"/>
          <w:lang w:val="de-AT"/>
        </w:rPr>
        <w:t>03 Jun</w:t>
      </w:r>
      <w:r w:rsidR="00E73885">
        <w:rPr>
          <w:rFonts w:ascii="Aptos" w:eastAsia="Helvetica" w:hAnsi="Aptos" w:cs="Helvetica"/>
          <w:sz w:val="22"/>
          <w:szCs w:val="22"/>
          <w:u w:color="000000"/>
          <w:lang w:val="de-AT"/>
        </w:rPr>
        <w:t>e</w:t>
      </w:r>
      <w:bookmarkStart w:id="0" w:name="_GoBack"/>
      <w:bookmarkEnd w:id="0"/>
      <w:r w:rsidRPr="0028093B">
        <w:rPr>
          <w:rFonts w:ascii="Aptos" w:eastAsia="Helvetica" w:hAnsi="Aptos" w:cs="Helvetica"/>
          <w:sz w:val="22"/>
          <w:szCs w:val="22"/>
          <w:u w:color="000000"/>
          <w:lang w:val="de-AT"/>
        </w:rPr>
        <w:t xml:space="preserve"> 2025, 17:00 </w:t>
      </w:r>
    </w:p>
    <w:p w14:paraId="75F26F5D" w14:textId="77777777" w:rsidR="00C73758" w:rsidRPr="00A41599" w:rsidRDefault="00C73758" w:rsidP="00C73758">
      <w:pPr>
        <w:tabs>
          <w:tab w:val="left" w:pos="7230"/>
        </w:tabs>
        <w:spacing w:before="0" w:line="360" w:lineRule="auto"/>
        <w:ind w:right="-1"/>
        <w:rPr>
          <w:rFonts w:ascii="Aptos" w:eastAsia="Helvetica" w:hAnsi="Aptos" w:cs="Helvetica"/>
          <w:sz w:val="22"/>
          <w:szCs w:val="22"/>
          <w:u w:color="000000"/>
          <w:lang w:val="de-AT"/>
        </w:rPr>
      </w:pPr>
      <w:r w:rsidRPr="00A41599">
        <w:rPr>
          <w:rFonts w:ascii="Aptos" w:eastAsia="Helvetica" w:hAnsi="Aptos" w:cs="Helvetica"/>
          <w:sz w:val="22"/>
          <w:szCs w:val="22"/>
          <w:u w:color="000000"/>
          <w:lang w:val="de-AT"/>
        </w:rPr>
        <w:t xml:space="preserve">Angewandte Interdisciplinary Lab </w:t>
      </w:r>
      <w:r>
        <w:rPr>
          <w:rFonts w:ascii="Aptos" w:eastAsia="Helvetica" w:hAnsi="Aptos" w:cs="Helvetica"/>
          <w:sz w:val="22"/>
          <w:szCs w:val="22"/>
          <w:u w:color="000000"/>
          <w:lang w:val="de-AT"/>
        </w:rPr>
        <w:t>(</w:t>
      </w:r>
      <w:r w:rsidRPr="00A41599">
        <w:rPr>
          <w:rFonts w:ascii="Aptos" w:eastAsia="Helvetica" w:hAnsi="Aptos" w:cs="Helvetica"/>
          <w:sz w:val="22"/>
          <w:szCs w:val="22"/>
          <w:u w:color="000000"/>
          <w:lang w:val="de-AT"/>
        </w:rPr>
        <w:t>AIL</w:t>
      </w:r>
      <w:r>
        <w:rPr>
          <w:rFonts w:ascii="Aptos" w:eastAsia="Helvetica" w:hAnsi="Aptos" w:cs="Helvetica"/>
          <w:sz w:val="22"/>
          <w:szCs w:val="22"/>
          <w:u w:color="000000"/>
          <w:lang w:val="de-AT"/>
        </w:rPr>
        <w:t>)</w:t>
      </w:r>
      <w:r w:rsidRPr="00A41599">
        <w:rPr>
          <w:rFonts w:ascii="Aptos" w:eastAsia="Helvetica" w:hAnsi="Aptos" w:cs="Helvetica"/>
          <w:sz w:val="22"/>
          <w:szCs w:val="22"/>
          <w:u w:color="000000"/>
          <w:lang w:val="de-AT"/>
        </w:rPr>
        <w:t>/ Otto</w:t>
      </w:r>
      <w:r>
        <w:rPr>
          <w:rFonts w:ascii="Aptos" w:eastAsia="Helvetica" w:hAnsi="Aptos" w:cs="Helvetica"/>
          <w:sz w:val="22"/>
          <w:szCs w:val="22"/>
          <w:u w:color="000000"/>
          <w:lang w:val="de-AT"/>
        </w:rPr>
        <w:t xml:space="preserve"> </w:t>
      </w:r>
      <w:r w:rsidRPr="00A41599">
        <w:rPr>
          <w:rFonts w:ascii="Aptos" w:eastAsia="Helvetica" w:hAnsi="Aptos" w:cs="Helvetica"/>
          <w:sz w:val="22"/>
          <w:szCs w:val="22"/>
          <w:u w:color="000000"/>
          <w:lang w:val="de-AT"/>
        </w:rPr>
        <w:t>Wagner-Postsparkasse</w:t>
      </w:r>
    </w:p>
    <w:p w14:paraId="1C759E70" w14:textId="674BF5F1" w:rsidR="0028093B" w:rsidRDefault="0028093B" w:rsidP="005C514C">
      <w:pPr>
        <w:tabs>
          <w:tab w:val="left" w:pos="7230"/>
        </w:tabs>
        <w:spacing w:before="0" w:line="360" w:lineRule="auto"/>
        <w:ind w:right="-1"/>
        <w:rPr>
          <w:rFonts w:ascii="Aptos" w:eastAsia="Helvetica" w:hAnsi="Aptos" w:cs="Helvetica"/>
          <w:sz w:val="22"/>
          <w:szCs w:val="22"/>
          <w:u w:color="000000"/>
          <w:lang w:val="de-AT"/>
        </w:rPr>
      </w:pPr>
    </w:p>
    <w:p w14:paraId="6AAA2BF3" w14:textId="66664AED" w:rsidR="0028093B" w:rsidRDefault="0028093B" w:rsidP="005C514C">
      <w:pPr>
        <w:tabs>
          <w:tab w:val="left" w:pos="7230"/>
        </w:tabs>
        <w:spacing w:before="0" w:line="360" w:lineRule="auto"/>
        <w:ind w:right="-1"/>
        <w:rPr>
          <w:rFonts w:ascii="Aptos" w:eastAsia="Helvetica" w:hAnsi="Aptos" w:cs="Helvetica"/>
          <w:sz w:val="22"/>
          <w:szCs w:val="22"/>
          <w:u w:color="000000"/>
          <w:lang w:val="de-AT"/>
        </w:rPr>
      </w:pPr>
    </w:p>
    <w:p w14:paraId="4E862B1E" w14:textId="6A60CC4E" w:rsidR="00C73758" w:rsidRPr="004E630A" w:rsidRDefault="00C73758" w:rsidP="0028093B">
      <w:pPr>
        <w:tabs>
          <w:tab w:val="left" w:pos="7230"/>
        </w:tabs>
        <w:spacing w:before="0" w:line="360" w:lineRule="auto"/>
        <w:ind w:right="-1"/>
        <w:rPr>
          <w:rFonts w:ascii="Aptos" w:eastAsia="Helvetica" w:hAnsi="Aptos" w:cs="Helvetica"/>
          <w:sz w:val="22"/>
          <w:szCs w:val="22"/>
          <w:u w:val="single" w:color="000000"/>
          <w:lang w:val="de-AT"/>
        </w:rPr>
      </w:pPr>
      <w:r w:rsidRPr="004E630A">
        <w:rPr>
          <w:rFonts w:ascii="Aptos" w:eastAsia="Helvetica" w:hAnsi="Aptos" w:cs="Helvetica"/>
          <w:sz w:val="22"/>
          <w:szCs w:val="22"/>
          <w:u w:val="single" w:color="000000"/>
          <w:lang w:val="de-AT"/>
        </w:rPr>
        <w:t>Biography</w:t>
      </w:r>
    </w:p>
    <w:p w14:paraId="51196723" w14:textId="77777777" w:rsidR="00C73758" w:rsidRDefault="00C73758" w:rsidP="0028093B">
      <w:pPr>
        <w:tabs>
          <w:tab w:val="left" w:pos="7230"/>
        </w:tabs>
        <w:spacing w:before="0" w:line="360" w:lineRule="auto"/>
        <w:ind w:right="-1"/>
        <w:rPr>
          <w:rFonts w:ascii="Aptos" w:eastAsia="Helvetica" w:hAnsi="Aptos" w:cs="Helvetica"/>
          <w:sz w:val="22"/>
          <w:szCs w:val="22"/>
          <w:u w:color="000000"/>
          <w:lang w:val="de-AT"/>
        </w:rPr>
      </w:pPr>
    </w:p>
    <w:p w14:paraId="05EA7A02" w14:textId="0C310F02" w:rsidR="0028093B" w:rsidRPr="0028093B" w:rsidRDefault="0028093B" w:rsidP="0028093B">
      <w:pPr>
        <w:tabs>
          <w:tab w:val="left" w:pos="7230"/>
        </w:tabs>
        <w:spacing w:before="0" w:line="360" w:lineRule="auto"/>
        <w:ind w:right="-1"/>
        <w:rPr>
          <w:rFonts w:ascii="Aptos" w:eastAsia="Helvetica" w:hAnsi="Aptos" w:cs="Helvetica"/>
          <w:sz w:val="22"/>
          <w:szCs w:val="22"/>
          <w:u w:color="000000"/>
          <w:lang w:val="de-AT"/>
        </w:rPr>
      </w:pPr>
      <w:r w:rsidRPr="000936A9">
        <w:rPr>
          <w:rFonts w:ascii="Aptos" w:eastAsia="Helvetica" w:hAnsi="Aptos" w:cs="Helvetica"/>
          <w:b/>
          <w:sz w:val="22"/>
          <w:szCs w:val="22"/>
          <w:u w:color="000000"/>
          <w:lang w:val="de-AT"/>
        </w:rPr>
        <w:t>Ernst Logar</w:t>
      </w:r>
      <w:r w:rsidRPr="0028093B">
        <w:rPr>
          <w:rFonts w:ascii="Aptos" w:eastAsia="Helvetica" w:hAnsi="Aptos" w:cs="Helvetica"/>
          <w:sz w:val="22"/>
          <w:szCs w:val="22"/>
          <w:u w:color="000000"/>
          <w:lang w:val="de-AT"/>
        </w:rPr>
        <w:t xml:space="preserve"> (*1965 in Klagenfurt, Austria) is an artist and cultural worker, active in the fields of photography, film, video, sound, sculpture, and installation. In addition to international exhibition activities and interdisciplinary collaborations with various experts and institutions, Logar realizes projects in public space and site-specific works that tackle prevailing power relations as well as contemporary historical, sociocultural, ecological, and socio-political phenomena.</w:t>
      </w:r>
    </w:p>
    <w:p w14:paraId="0F574B3D" w14:textId="77777777" w:rsidR="0028093B" w:rsidRPr="0028093B" w:rsidRDefault="0028093B" w:rsidP="0028093B">
      <w:pPr>
        <w:tabs>
          <w:tab w:val="left" w:pos="7230"/>
        </w:tabs>
        <w:spacing w:before="0" w:line="360" w:lineRule="auto"/>
        <w:ind w:right="-1"/>
        <w:rPr>
          <w:rFonts w:ascii="Aptos" w:eastAsia="Helvetica" w:hAnsi="Aptos" w:cs="Helvetica"/>
          <w:sz w:val="22"/>
          <w:szCs w:val="22"/>
          <w:u w:color="000000"/>
          <w:lang w:val="de-AT"/>
        </w:rPr>
      </w:pPr>
    </w:p>
    <w:p w14:paraId="4D491602" w14:textId="22EE1298" w:rsidR="0028093B" w:rsidRDefault="0028093B" w:rsidP="0028093B">
      <w:pPr>
        <w:tabs>
          <w:tab w:val="left" w:pos="7230"/>
        </w:tabs>
        <w:spacing w:before="0" w:line="360" w:lineRule="auto"/>
        <w:ind w:right="-1"/>
        <w:rPr>
          <w:rFonts w:ascii="Aptos" w:eastAsia="Helvetica" w:hAnsi="Aptos" w:cs="Helvetica"/>
          <w:sz w:val="22"/>
          <w:szCs w:val="22"/>
          <w:u w:color="000000"/>
          <w:lang w:val="de-AT"/>
        </w:rPr>
      </w:pPr>
      <w:r w:rsidRPr="0028093B">
        <w:rPr>
          <w:rFonts w:ascii="Aptos" w:eastAsia="Helvetica" w:hAnsi="Aptos" w:cs="Helvetica"/>
          <w:sz w:val="22"/>
          <w:szCs w:val="22"/>
          <w:u w:color="000000"/>
          <w:lang w:val="de-AT"/>
        </w:rPr>
        <w:t>His works have been presented in the Austrian Parliament, at the scenes of Nazi crimes, and other locations relevant to his artistic engagement. Logar is active in local cultural politics and is currently a research assistant and lecturer at the University of Applied Arts Vienna.</w:t>
      </w:r>
    </w:p>
    <w:p w14:paraId="6E985E0B" w14:textId="665CC959" w:rsidR="0028093B" w:rsidRDefault="0028093B" w:rsidP="005C514C">
      <w:pPr>
        <w:tabs>
          <w:tab w:val="left" w:pos="7230"/>
        </w:tabs>
        <w:spacing w:before="0" w:line="360" w:lineRule="auto"/>
        <w:ind w:right="-1"/>
        <w:rPr>
          <w:rFonts w:ascii="Aptos" w:eastAsia="Helvetica" w:hAnsi="Aptos" w:cs="Helvetica"/>
          <w:sz w:val="22"/>
          <w:szCs w:val="22"/>
          <w:u w:color="000000"/>
          <w:lang w:val="de-AT"/>
        </w:rPr>
      </w:pPr>
    </w:p>
    <w:p w14:paraId="10A55731" w14:textId="320EAFF2" w:rsidR="0028093B" w:rsidRDefault="0028093B" w:rsidP="005C514C">
      <w:pPr>
        <w:tabs>
          <w:tab w:val="left" w:pos="7230"/>
        </w:tabs>
        <w:spacing w:before="0" w:line="360" w:lineRule="auto"/>
        <w:ind w:right="-1"/>
        <w:rPr>
          <w:rFonts w:ascii="Aptos" w:eastAsia="Helvetica" w:hAnsi="Aptos" w:cs="Helvetica"/>
          <w:sz w:val="22"/>
          <w:szCs w:val="22"/>
          <w:u w:color="000000"/>
          <w:lang w:val="de-AT"/>
        </w:rPr>
      </w:pPr>
    </w:p>
    <w:p w14:paraId="788092C7" w14:textId="778BE183" w:rsidR="0028093B" w:rsidRDefault="0028093B" w:rsidP="005C514C">
      <w:pPr>
        <w:tabs>
          <w:tab w:val="left" w:pos="7230"/>
        </w:tabs>
        <w:spacing w:before="0" w:line="360" w:lineRule="auto"/>
        <w:ind w:right="-1"/>
        <w:rPr>
          <w:rFonts w:ascii="Aptos" w:eastAsia="Helvetica" w:hAnsi="Aptos" w:cs="Helvetica"/>
          <w:sz w:val="22"/>
          <w:szCs w:val="22"/>
          <w:u w:color="000000"/>
          <w:lang w:val="de-AT"/>
        </w:rPr>
      </w:pPr>
    </w:p>
    <w:p w14:paraId="4C575D4B" w14:textId="4EA2E614" w:rsidR="0028093B" w:rsidRDefault="0028093B" w:rsidP="005C514C">
      <w:pPr>
        <w:tabs>
          <w:tab w:val="left" w:pos="7230"/>
        </w:tabs>
        <w:spacing w:before="0" w:line="360" w:lineRule="auto"/>
        <w:ind w:right="-1"/>
        <w:rPr>
          <w:rFonts w:ascii="Aptos" w:eastAsia="Helvetica" w:hAnsi="Aptos" w:cs="Helvetica"/>
          <w:sz w:val="22"/>
          <w:szCs w:val="22"/>
          <w:u w:color="000000"/>
          <w:lang w:val="de-AT"/>
        </w:rPr>
      </w:pPr>
    </w:p>
    <w:p w14:paraId="5A617351" w14:textId="6791D366" w:rsidR="0028093B" w:rsidRDefault="0028093B" w:rsidP="005C514C">
      <w:pPr>
        <w:tabs>
          <w:tab w:val="left" w:pos="7230"/>
        </w:tabs>
        <w:spacing w:before="0" w:line="360" w:lineRule="auto"/>
        <w:ind w:right="-1"/>
        <w:rPr>
          <w:rFonts w:ascii="Aptos" w:eastAsia="Helvetica" w:hAnsi="Aptos" w:cs="Helvetica"/>
          <w:sz w:val="22"/>
          <w:szCs w:val="22"/>
          <w:u w:color="000000"/>
          <w:lang w:val="de-AT"/>
        </w:rPr>
      </w:pPr>
    </w:p>
    <w:p w14:paraId="6067DC40" w14:textId="0B79682F" w:rsidR="0028093B" w:rsidRDefault="0028093B" w:rsidP="005C514C">
      <w:pPr>
        <w:tabs>
          <w:tab w:val="left" w:pos="7230"/>
        </w:tabs>
        <w:spacing w:before="0" w:line="360" w:lineRule="auto"/>
        <w:ind w:right="-1"/>
        <w:rPr>
          <w:rFonts w:ascii="Aptos" w:eastAsia="Helvetica" w:hAnsi="Aptos" w:cs="Helvetica"/>
          <w:sz w:val="22"/>
          <w:szCs w:val="22"/>
          <w:u w:color="000000"/>
          <w:lang w:val="de-AT"/>
        </w:rPr>
      </w:pPr>
    </w:p>
    <w:p w14:paraId="4B9E79E3" w14:textId="19B6D6C1" w:rsidR="0028093B" w:rsidRDefault="0028093B" w:rsidP="005C514C">
      <w:pPr>
        <w:tabs>
          <w:tab w:val="left" w:pos="7230"/>
        </w:tabs>
        <w:spacing w:before="0" w:line="360" w:lineRule="auto"/>
        <w:ind w:right="-1"/>
        <w:rPr>
          <w:rFonts w:ascii="Aptos" w:eastAsia="Helvetica" w:hAnsi="Aptos" w:cs="Helvetica"/>
          <w:sz w:val="22"/>
          <w:szCs w:val="22"/>
          <w:u w:color="000000"/>
          <w:lang w:val="de-AT"/>
        </w:rPr>
      </w:pPr>
    </w:p>
    <w:p w14:paraId="16596310" w14:textId="7E3A1215" w:rsidR="0028093B" w:rsidRDefault="0028093B" w:rsidP="005C514C">
      <w:pPr>
        <w:tabs>
          <w:tab w:val="left" w:pos="7230"/>
        </w:tabs>
        <w:spacing w:before="0" w:line="360" w:lineRule="auto"/>
        <w:ind w:right="-1"/>
        <w:rPr>
          <w:rFonts w:ascii="Aptos" w:eastAsia="Helvetica" w:hAnsi="Aptos" w:cs="Helvetica"/>
          <w:sz w:val="22"/>
          <w:szCs w:val="22"/>
          <w:u w:color="000000"/>
          <w:lang w:val="de-AT"/>
        </w:rPr>
      </w:pPr>
    </w:p>
    <w:p w14:paraId="14D4B574" w14:textId="3F41E680" w:rsidR="0028093B" w:rsidRDefault="0028093B" w:rsidP="005C514C">
      <w:pPr>
        <w:tabs>
          <w:tab w:val="left" w:pos="7230"/>
        </w:tabs>
        <w:spacing w:before="0" w:line="360" w:lineRule="auto"/>
        <w:ind w:right="-1"/>
        <w:rPr>
          <w:rFonts w:ascii="Aptos" w:eastAsia="Helvetica" w:hAnsi="Aptos" w:cs="Helvetica"/>
          <w:sz w:val="22"/>
          <w:szCs w:val="22"/>
          <w:u w:color="000000"/>
          <w:lang w:val="de-AT"/>
        </w:rPr>
      </w:pPr>
    </w:p>
    <w:p w14:paraId="5E34A1A7" w14:textId="242A65C0" w:rsidR="0028093B" w:rsidRDefault="0028093B" w:rsidP="005C514C">
      <w:pPr>
        <w:tabs>
          <w:tab w:val="left" w:pos="7230"/>
        </w:tabs>
        <w:spacing w:before="0" w:line="360" w:lineRule="auto"/>
        <w:ind w:right="-1"/>
        <w:rPr>
          <w:rFonts w:ascii="Aptos" w:eastAsia="Helvetica" w:hAnsi="Aptos" w:cs="Helvetica"/>
          <w:sz w:val="22"/>
          <w:szCs w:val="22"/>
          <w:u w:color="000000"/>
          <w:lang w:val="de-AT"/>
        </w:rPr>
      </w:pPr>
    </w:p>
    <w:p w14:paraId="098E47AD" w14:textId="326071EB" w:rsidR="0028093B" w:rsidRDefault="0028093B" w:rsidP="005C514C">
      <w:pPr>
        <w:tabs>
          <w:tab w:val="left" w:pos="7230"/>
        </w:tabs>
        <w:spacing w:before="0" w:line="360" w:lineRule="auto"/>
        <w:ind w:right="-1"/>
        <w:rPr>
          <w:rFonts w:ascii="Aptos" w:eastAsia="Helvetica" w:hAnsi="Aptos" w:cs="Helvetica"/>
          <w:sz w:val="22"/>
          <w:szCs w:val="22"/>
          <w:u w:color="000000"/>
          <w:lang w:val="de-AT"/>
        </w:rPr>
      </w:pPr>
    </w:p>
    <w:p w14:paraId="38FF1572" w14:textId="2CE67E6C" w:rsidR="0028093B" w:rsidRDefault="0028093B" w:rsidP="005C514C">
      <w:pPr>
        <w:tabs>
          <w:tab w:val="left" w:pos="7230"/>
        </w:tabs>
        <w:spacing w:before="0" w:line="360" w:lineRule="auto"/>
        <w:ind w:right="-1"/>
        <w:rPr>
          <w:rFonts w:ascii="Aptos" w:eastAsia="Helvetica" w:hAnsi="Aptos" w:cs="Helvetica"/>
          <w:sz w:val="22"/>
          <w:szCs w:val="22"/>
          <w:u w:color="000000"/>
          <w:lang w:val="de-AT"/>
        </w:rPr>
      </w:pPr>
    </w:p>
    <w:p w14:paraId="218CBE11" w14:textId="2F645AEF" w:rsidR="0028093B" w:rsidRDefault="0028093B" w:rsidP="005C514C">
      <w:pPr>
        <w:tabs>
          <w:tab w:val="left" w:pos="7230"/>
        </w:tabs>
        <w:spacing w:before="0" w:line="360" w:lineRule="auto"/>
        <w:ind w:right="-1"/>
        <w:rPr>
          <w:rFonts w:ascii="Aptos" w:eastAsia="Helvetica" w:hAnsi="Aptos" w:cs="Helvetica"/>
          <w:sz w:val="22"/>
          <w:szCs w:val="22"/>
          <w:u w:color="000000"/>
          <w:lang w:val="de-AT"/>
        </w:rPr>
      </w:pPr>
    </w:p>
    <w:p w14:paraId="3801449D" w14:textId="23B200F2" w:rsidR="0028093B" w:rsidRDefault="0028093B" w:rsidP="005C514C">
      <w:pPr>
        <w:tabs>
          <w:tab w:val="left" w:pos="7230"/>
        </w:tabs>
        <w:spacing w:before="0" w:line="360" w:lineRule="auto"/>
        <w:ind w:right="-1"/>
        <w:rPr>
          <w:rFonts w:ascii="Aptos" w:eastAsia="Helvetica" w:hAnsi="Aptos" w:cs="Helvetica"/>
          <w:sz w:val="22"/>
          <w:szCs w:val="22"/>
          <w:u w:color="000000"/>
          <w:lang w:val="de-AT"/>
        </w:rPr>
      </w:pPr>
    </w:p>
    <w:p w14:paraId="7EDB0972" w14:textId="340649D5" w:rsidR="0028093B" w:rsidRDefault="0028093B" w:rsidP="005C514C">
      <w:pPr>
        <w:tabs>
          <w:tab w:val="left" w:pos="7230"/>
        </w:tabs>
        <w:spacing w:before="0" w:line="360" w:lineRule="auto"/>
        <w:ind w:right="-1"/>
        <w:rPr>
          <w:rFonts w:ascii="Aptos" w:eastAsia="Helvetica" w:hAnsi="Aptos" w:cs="Helvetica"/>
          <w:sz w:val="22"/>
          <w:szCs w:val="22"/>
          <w:u w:color="000000"/>
          <w:lang w:val="de-AT"/>
        </w:rPr>
      </w:pPr>
    </w:p>
    <w:p w14:paraId="704B4E1D" w14:textId="1400914B" w:rsidR="0028093B" w:rsidRDefault="0028093B" w:rsidP="005C514C">
      <w:pPr>
        <w:tabs>
          <w:tab w:val="left" w:pos="7230"/>
        </w:tabs>
        <w:spacing w:before="0" w:line="360" w:lineRule="auto"/>
        <w:ind w:right="-1"/>
        <w:rPr>
          <w:rFonts w:ascii="Aptos" w:eastAsia="Helvetica" w:hAnsi="Aptos" w:cs="Helvetica"/>
          <w:sz w:val="22"/>
          <w:szCs w:val="22"/>
          <w:u w:color="000000"/>
          <w:lang w:val="de-AT"/>
        </w:rPr>
      </w:pPr>
    </w:p>
    <w:p w14:paraId="2FD877C1" w14:textId="4E42C0AA" w:rsidR="004608F7" w:rsidRPr="00A41599" w:rsidRDefault="004608F7" w:rsidP="000046D8">
      <w:pPr>
        <w:tabs>
          <w:tab w:val="left" w:pos="7230"/>
        </w:tabs>
        <w:spacing w:before="0" w:line="360" w:lineRule="auto"/>
        <w:rPr>
          <w:rFonts w:ascii="Aptos" w:hAnsi="Aptos"/>
          <w:color w:val="00A2FF" w:themeColor="accent1"/>
          <w:sz w:val="22"/>
          <w:szCs w:val="22"/>
          <w:u w:color="000000"/>
          <w:lang w:val="de-AT"/>
        </w:rPr>
      </w:pPr>
    </w:p>
    <w:sectPr w:rsidR="004608F7" w:rsidRPr="00A41599">
      <w:headerReference w:type="default" r:id="rId12"/>
      <w:footerReference w:type="default" r:id="rId1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1E49C" w14:textId="77777777" w:rsidR="002268F6" w:rsidRDefault="002268F6">
      <w:pPr>
        <w:spacing w:before="0" w:line="240" w:lineRule="auto"/>
      </w:pPr>
      <w:r>
        <w:separator/>
      </w:r>
    </w:p>
  </w:endnote>
  <w:endnote w:type="continuationSeparator" w:id="0">
    <w:p w14:paraId="0924E5C7" w14:textId="77777777" w:rsidR="002268F6" w:rsidRDefault="002268F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43B9A" w14:textId="77777777" w:rsidR="00A636EE" w:rsidRDefault="00A636E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9DD3B" w14:textId="77777777" w:rsidR="002268F6" w:rsidRDefault="002268F6">
      <w:pPr>
        <w:spacing w:before="0" w:line="240" w:lineRule="auto"/>
      </w:pPr>
      <w:r>
        <w:separator/>
      </w:r>
    </w:p>
  </w:footnote>
  <w:footnote w:type="continuationSeparator" w:id="0">
    <w:p w14:paraId="6E4C8D21" w14:textId="77777777" w:rsidR="002268F6" w:rsidRDefault="002268F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D6B94" w14:textId="77777777" w:rsidR="00A636EE" w:rsidRDefault="00A636E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D3AAF"/>
    <w:multiLevelType w:val="hybridMultilevel"/>
    <w:tmpl w:val="E3DC0FE6"/>
    <w:lvl w:ilvl="0" w:tplc="2B302710">
      <w:numFmt w:val="bullet"/>
      <w:lvlText w:val="-"/>
      <w:lvlJc w:val="left"/>
      <w:pPr>
        <w:ind w:left="720" w:hanging="360"/>
      </w:pPr>
      <w:rPr>
        <w:rFonts w:ascii="Aptos" w:eastAsia="Helvetica" w:hAnsi="Aptos" w:cs="Helvetic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6EE"/>
    <w:rsid w:val="00000637"/>
    <w:rsid w:val="000046D8"/>
    <w:rsid w:val="00006F1E"/>
    <w:rsid w:val="000227FF"/>
    <w:rsid w:val="0004323F"/>
    <w:rsid w:val="000534B8"/>
    <w:rsid w:val="00074A9D"/>
    <w:rsid w:val="00090EA4"/>
    <w:rsid w:val="000936A9"/>
    <w:rsid w:val="000979D7"/>
    <w:rsid w:val="000B3179"/>
    <w:rsid w:val="000C46A5"/>
    <w:rsid w:val="000D0919"/>
    <w:rsid w:val="000D6159"/>
    <w:rsid w:val="000D7E76"/>
    <w:rsid w:val="000E0BEB"/>
    <w:rsid w:val="000E52D9"/>
    <w:rsid w:val="000E6931"/>
    <w:rsid w:val="000F10D0"/>
    <w:rsid w:val="000F40F2"/>
    <w:rsid w:val="00112A50"/>
    <w:rsid w:val="00136A22"/>
    <w:rsid w:val="001504D2"/>
    <w:rsid w:val="00153357"/>
    <w:rsid w:val="00162F57"/>
    <w:rsid w:val="001636EF"/>
    <w:rsid w:val="00163ABC"/>
    <w:rsid w:val="0017503F"/>
    <w:rsid w:val="00184793"/>
    <w:rsid w:val="0019123E"/>
    <w:rsid w:val="001A4417"/>
    <w:rsid w:val="001B72A6"/>
    <w:rsid w:val="001C160A"/>
    <w:rsid w:val="001C599D"/>
    <w:rsid w:val="001C7D40"/>
    <w:rsid w:val="001D39B7"/>
    <w:rsid w:val="001F3C9D"/>
    <w:rsid w:val="001F7D83"/>
    <w:rsid w:val="00201E3E"/>
    <w:rsid w:val="0020268C"/>
    <w:rsid w:val="00202DA4"/>
    <w:rsid w:val="00203C12"/>
    <w:rsid w:val="0021209C"/>
    <w:rsid w:val="002165A3"/>
    <w:rsid w:val="0022204C"/>
    <w:rsid w:val="002268F6"/>
    <w:rsid w:val="00230067"/>
    <w:rsid w:val="00242D9E"/>
    <w:rsid w:val="0024522C"/>
    <w:rsid w:val="0025428F"/>
    <w:rsid w:val="0028093B"/>
    <w:rsid w:val="002917D8"/>
    <w:rsid w:val="00293954"/>
    <w:rsid w:val="00295CA9"/>
    <w:rsid w:val="00297B1E"/>
    <w:rsid w:val="002A7054"/>
    <w:rsid w:val="002B16DB"/>
    <w:rsid w:val="002C0222"/>
    <w:rsid w:val="002C0B73"/>
    <w:rsid w:val="002C0D16"/>
    <w:rsid w:val="002D7F18"/>
    <w:rsid w:val="002F0BBC"/>
    <w:rsid w:val="0030652A"/>
    <w:rsid w:val="003116D9"/>
    <w:rsid w:val="0031364F"/>
    <w:rsid w:val="00333D69"/>
    <w:rsid w:val="003368C5"/>
    <w:rsid w:val="003531F5"/>
    <w:rsid w:val="00393466"/>
    <w:rsid w:val="003B6E41"/>
    <w:rsid w:val="003C10B7"/>
    <w:rsid w:val="003D67B8"/>
    <w:rsid w:val="003D68AD"/>
    <w:rsid w:val="003E36C7"/>
    <w:rsid w:val="003E47C4"/>
    <w:rsid w:val="003E799A"/>
    <w:rsid w:val="004025DF"/>
    <w:rsid w:val="004113DF"/>
    <w:rsid w:val="0041323B"/>
    <w:rsid w:val="00413883"/>
    <w:rsid w:val="004350AB"/>
    <w:rsid w:val="004456D5"/>
    <w:rsid w:val="0045057B"/>
    <w:rsid w:val="004608F7"/>
    <w:rsid w:val="00467A26"/>
    <w:rsid w:val="00472600"/>
    <w:rsid w:val="00495848"/>
    <w:rsid w:val="004A51AD"/>
    <w:rsid w:val="004B20AD"/>
    <w:rsid w:val="004B2126"/>
    <w:rsid w:val="004C28CF"/>
    <w:rsid w:val="004E630A"/>
    <w:rsid w:val="004F5064"/>
    <w:rsid w:val="00501B5D"/>
    <w:rsid w:val="00503B64"/>
    <w:rsid w:val="005132D3"/>
    <w:rsid w:val="00521DDA"/>
    <w:rsid w:val="005255EB"/>
    <w:rsid w:val="00544D2D"/>
    <w:rsid w:val="00553D12"/>
    <w:rsid w:val="00561AE5"/>
    <w:rsid w:val="005701A2"/>
    <w:rsid w:val="0057441E"/>
    <w:rsid w:val="00575BD1"/>
    <w:rsid w:val="00577212"/>
    <w:rsid w:val="00597311"/>
    <w:rsid w:val="005A003F"/>
    <w:rsid w:val="005A44A8"/>
    <w:rsid w:val="005A7C87"/>
    <w:rsid w:val="005B4799"/>
    <w:rsid w:val="005C1B82"/>
    <w:rsid w:val="005C514C"/>
    <w:rsid w:val="005C7366"/>
    <w:rsid w:val="005D0415"/>
    <w:rsid w:val="005E3970"/>
    <w:rsid w:val="005F1F17"/>
    <w:rsid w:val="0060443A"/>
    <w:rsid w:val="00610D06"/>
    <w:rsid w:val="00620E01"/>
    <w:rsid w:val="0062101B"/>
    <w:rsid w:val="006248A0"/>
    <w:rsid w:val="0063199D"/>
    <w:rsid w:val="00634AD8"/>
    <w:rsid w:val="006405F3"/>
    <w:rsid w:val="00652FAB"/>
    <w:rsid w:val="00657BAB"/>
    <w:rsid w:val="00661CAA"/>
    <w:rsid w:val="00690539"/>
    <w:rsid w:val="006A1A2C"/>
    <w:rsid w:val="006A263E"/>
    <w:rsid w:val="006A4976"/>
    <w:rsid w:val="006B44CD"/>
    <w:rsid w:val="006B4EB6"/>
    <w:rsid w:val="006C38F8"/>
    <w:rsid w:val="006C69C4"/>
    <w:rsid w:val="006D2BD0"/>
    <w:rsid w:val="00701332"/>
    <w:rsid w:val="00703355"/>
    <w:rsid w:val="00760CD0"/>
    <w:rsid w:val="00776A3D"/>
    <w:rsid w:val="0078010B"/>
    <w:rsid w:val="00794091"/>
    <w:rsid w:val="007A6C65"/>
    <w:rsid w:val="007B774B"/>
    <w:rsid w:val="007D5257"/>
    <w:rsid w:val="007E0719"/>
    <w:rsid w:val="007F6380"/>
    <w:rsid w:val="007F7023"/>
    <w:rsid w:val="0080538F"/>
    <w:rsid w:val="0081750E"/>
    <w:rsid w:val="00823959"/>
    <w:rsid w:val="008303FF"/>
    <w:rsid w:val="008401F8"/>
    <w:rsid w:val="00842370"/>
    <w:rsid w:val="00865E09"/>
    <w:rsid w:val="00867B08"/>
    <w:rsid w:val="008845DB"/>
    <w:rsid w:val="008862D7"/>
    <w:rsid w:val="008B7815"/>
    <w:rsid w:val="008D71CE"/>
    <w:rsid w:val="008D7FDB"/>
    <w:rsid w:val="008E62A3"/>
    <w:rsid w:val="008F7E3E"/>
    <w:rsid w:val="00902081"/>
    <w:rsid w:val="009025E2"/>
    <w:rsid w:val="00903499"/>
    <w:rsid w:val="00905CB1"/>
    <w:rsid w:val="00910C5C"/>
    <w:rsid w:val="00933AE8"/>
    <w:rsid w:val="0094191E"/>
    <w:rsid w:val="00944C09"/>
    <w:rsid w:val="00945B9E"/>
    <w:rsid w:val="009624D8"/>
    <w:rsid w:val="00967A2B"/>
    <w:rsid w:val="009852B0"/>
    <w:rsid w:val="00994F06"/>
    <w:rsid w:val="0099660E"/>
    <w:rsid w:val="009B19EE"/>
    <w:rsid w:val="009B20CE"/>
    <w:rsid w:val="009B3027"/>
    <w:rsid w:val="009B4365"/>
    <w:rsid w:val="009B72DF"/>
    <w:rsid w:val="009C05C1"/>
    <w:rsid w:val="009C1078"/>
    <w:rsid w:val="009C6FBE"/>
    <w:rsid w:val="009D41BD"/>
    <w:rsid w:val="009D7A79"/>
    <w:rsid w:val="009E775A"/>
    <w:rsid w:val="009F5486"/>
    <w:rsid w:val="00A14B75"/>
    <w:rsid w:val="00A33DCD"/>
    <w:rsid w:val="00A41599"/>
    <w:rsid w:val="00A52F98"/>
    <w:rsid w:val="00A53ACF"/>
    <w:rsid w:val="00A636EE"/>
    <w:rsid w:val="00A83E39"/>
    <w:rsid w:val="00A94FB1"/>
    <w:rsid w:val="00AB0BA6"/>
    <w:rsid w:val="00AB3A3A"/>
    <w:rsid w:val="00AD5D93"/>
    <w:rsid w:val="00AE1FF9"/>
    <w:rsid w:val="00AE2D50"/>
    <w:rsid w:val="00AE35D2"/>
    <w:rsid w:val="00AF0D50"/>
    <w:rsid w:val="00B006A2"/>
    <w:rsid w:val="00B0383D"/>
    <w:rsid w:val="00B0447E"/>
    <w:rsid w:val="00B07EE8"/>
    <w:rsid w:val="00B12485"/>
    <w:rsid w:val="00B15BDC"/>
    <w:rsid w:val="00B22553"/>
    <w:rsid w:val="00B31C07"/>
    <w:rsid w:val="00B32C67"/>
    <w:rsid w:val="00B4394E"/>
    <w:rsid w:val="00B5100F"/>
    <w:rsid w:val="00B5163B"/>
    <w:rsid w:val="00B523FB"/>
    <w:rsid w:val="00B62CF4"/>
    <w:rsid w:val="00B724E7"/>
    <w:rsid w:val="00B73BC1"/>
    <w:rsid w:val="00B82D01"/>
    <w:rsid w:val="00B946EF"/>
    <w:rsid w:val="00BC2B6D"/>
    <w:rsid w:val="00BC38F3"/>
    <w:rsid w:val="00BE2DEA"/>
    <w:rsid w:val="00BF0517"/>
    <w:rsid w:val="00C07B1F"/>
    <w:rsid w:val="00C1227E"/>
    <w:rsid w:val="00C14F18"/>
    <w:rsid w:val="00C17636"/>
    <w:rsid w:val="00C308C3"/>
    <w:rsid w:val="00C30CCA"/>
    <w:rsid w:val="00C35A5D"/>
    <w:rsid w:val="00C6208C"/>
    <w:rsid w:val="00C6468F"/>
    <w:rsid w:val="00C73758"/>
    <w:rsid w:val="00C75892"/>
    <w:rsid w:val="00C858DF"/>
    <w:rsid w:val="00C87115"/>
    <w:rsid w:val="00CB120A"/>
    <w:rsid w:val="00CD236C"/>
    <w:rsid w:val="00CF3E6A"/>
    <w:rsid w:val="00D017D7"/>
    <w:rsid w:val="00D05D22"/>
    <w:rsid w:val="00D15103"/>
    <w:rsid w:val="00D17D9A"/>
    <w:rsid w:val="00D204D8"/>
    <w:rsid w:val="00D21071"/>
    <w:rsid w:val="00D501A8"/>
    <w:rsid w:val="00D52FF1"/>
    <w:rsid w:val="00D54604"/>
    <w:rsid w:val="00D60E72"/>
    <w:rsid w:val="00D72C4C"/>
    <w:rsid w:val="00DB7B43"/>
    <w:rsid w:val="00DC4637"/>
    <w:rsid w:val="00DC6F10"/>
    <w:rsid w:val="00DD087A"/>
    <w:rsid w:val="00DE585C"/>
    <w:rsid w:val="00E11DAF"/>
    <w:rsid w:val="00E417F2"/>
    <w:rsid w:val="00E5466F"/>
    <w:rsid w:val="00E61B15"/>
    <w:rsid w:val="00E73885"/>
    <w:rsid w:val="00E84400"/>
    <w:rsid w:val="00E85FC1"/>
    <w:rsid w:val="00EA579D"/>
    <w:rsid w:val="00EB0267"/>
    <w:rsid w:val="00EB28B9"/>
    <w:rsid w:val="00EC747B"/>
    <w:rsid w:val="00EC767F"/>
    <w:rsid w:val="00ED02A7"/>
    <w:rsid w:val="00ED73A3"/>
    <w:rsid w:val="00EE4A21"/>
    <w:rsid w:val="00EF1395"/>
    <w:rsid w:val="00F001DC"/>
    <w:rsid w:val="00F039B9"/>
    <w:rsid w:val="00F04FF6"/>
    <w:rsid w:val="00F1076F"/>
    <w:rsid w:val="00F16F69"/>
    <w:rsid w:val="00F3243F"/>
    <w:rsid w:val="00F36164"/>
    <w:rsid w:val="00F44CD0"/>
    <w:rsid w:val="00F6490A"/>
    <w:rsid w:val="00F64AAF"/>
    <w:rsid w:val="00F722F0"/>
    <w:rsid w:val="00F7456C"/>
    <w:rsid w:val="00F76F5F"/>
    <w:rsid w:val="00F96B6C"/>
    <w:rsid w:val="00FA7252"/>
    <w:rsid w:val="00FB1516"/>
    <w:rsid w:val="00FB3728"/>
    <w:rsid w:val="00FC4DFA"/>
    <w:rsid w:val="00FD1DD5"/>
    <w:rsid w:val="00FD2B77"/>
    <w:rsid w:val="00FD2D6D"/>
    <w:rsid w:val="00FF0F8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A8BBD"/>
  <w15:docId w15:val="{F286FB7F-6490-420C-9229-3649DD455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AT"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60" w:line="288" w:lineRule="auto"/>
    </w:pPr>
    <w:rPr>
      <w:rFonts w:ascii="Helvetica Neue" w:hAnsi="Helvetica Neue" w:cs="Arial Unicode MS"/>
      <w:color w:val="000000"/>
      <w:sz w:val="24"/>
      <w:szCs w:val="24"/>
      <w:lang w:val="da-DK"/>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Funotentext">
    <w:name w:val="footnote text"/>
    <w:basedOn w:val="Standard"/>
    <w:link w:val="FunotentextZchn"/>
    <w:uiPriority w:val="99"/>
    <w:semiHidden/>
    <w:unhideWhenUsed/>
    <w:rsid w:val="0041323B"/>
    <w:pPr>
      <w:spacing w:before="0" w:line="240" w:lineRule="auto"/>
    </w:pPr>
    <w:rPr>
      <w:sz w:val="20"/>
      <w:szCs w:val="20"/>
    </w:rPr>
  </w:style>
  <w:style w:type="character" w:customStyle="1" w:styleId="FunotentextZchn">
    <w:name w:val="Fußnotentext Zchn"/>
    <w:basedOn w:val="Absatz-Standardschriftart"/>
    <w:link w:val="Funotentext"/>
    <w:uiPriority w:val="99"/>
    <w:semiHidden/>
    <w:rsid w:val="0041323B"/>
    <w:rPr>
      <w:rFonts w:ascii="Helvetica Neue" w:hAnsi="Helvetica Neue" w:cs="Arial Unicode MS"/>
      <w:color w:val="000000"/>
      <w:lang w:val="da-DK"/>
      <w14:textOutline w14:w="0" w14:cap="flat" w14:cmpd="sng" w14:algn="ctr">
        <w14:noFill/>
        <w14:prstDash w14:val="solid"/>
        <w14:bevel/>
      </w14:textOutline>
    </w:rPr>
  </w:style>
  <w:style w:type="character" w:styleId="Funotenzeichen">
    <w:name w:val="footnote reference"/>
    <w:basedOn w:val="Absatz-Standardschriftart"/>
    <w:uiPriority w:val="99"/>
    <w:semiHidden/>
    <w:unhideWhenUsed/>
    <w:rsid w:val="0041323B"/>
    <w:rPr>
      <w:vertAlign w:val="superscript"/>
    </w:rPr>
  </w:style>
  <w:style w:type="character" w:styleId="Kommentarzeichen">
    <w:name w:val="annotation reference"/>
    <w:basedOn w:val="Absatz-Standardschriftart"/>
    <w:uiPriority w:val="99"/>
    <w:semiHidden/>
    <w:unhideWhenUsed/>
    <w:rsid w:val="005D0415"/>
    <w:rPr>
      <w:sz w:val="16"/>
      <w:szCs w:val="16"/>
    </w:rPr>
  </w:style>
  <w:style w:type="paragraph" w:styleId="Kommentartext">
    <w:name w:val="annotation text"/>
    <w:basedOn w:val="Standard"/>
    <w:link w:val="KommentartextZchn"/>
    <w:uiPriority w:val="99"/>
    <w:semiHidden/>
    <w:unhideWhenUsed/>
    <w:rsid w:val="005D041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D0415"/>
    <w:rPr>
      <w:rFonts w:ascii="Helvetica Neue" w:hAnsi="Helvetica Neue" w:cs="Arial Unicode MS"/>
      <w:color w:val="000000"/>
      <w:lang w:val="da-DK"/>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sid w:val="005D0415"/>
    <w:rPr>
      <w:b/>
      <w:bCs/>
    </w:rPr>
  </w:style>
  <w:style w:type="character" w:customStyle="1" w:styleId="KommentarthemaZchn">
    <w:name w:val="Kommentarthema Zchn"/>
    <w:basedOn w:val="KommentartextZchn"/>
    <w:link w:val="Kommentarthema"/>
    <w:uiPriority w:val="99"/>
    <w:semiHidden/>
    <w:rsid w:val="005D0415"/>
    <w:rPr>
      <w:rFonts w:ascii="Helvetica Neue" w:hAnsi="Helvetica Neue" w:cs="Arial Unicode MS"/>
      <w:b/>
      <w:bCs/>
      <w:color w:val="000000"/>
      <w:lang w:val="da-DK"/>
      <w14:textOutline w14:w="0" w14:cap="flat" w14:cmpd="sng" w14:algn="ctr">
        <w14:noFill/>
        <w14:prstDash w14:val="solid"/>
        <w14:bevel/>
      </w14:textOutline>
    </w:rPr>
  </w:style>
  <w:style w:type="paragraph" w:styleId="Sprechblasentext">
    <w:name w:val="Balloon Text"/>
    <w:basedOn w:val="Standard"/>
    <w:link w:val="SprechblasentextZchn"/>
    <w:uiPriority w:val="99"/>
    <w:semiHidden/>
    <w:unhideWhenUsed/>
    <w:rsid w:val="00F36164"/>
    <w:pPr>
      <w:spacing w:before="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6164"/>
    <w:rPr>
      <w:rFonts w:ascii="Segoe UI" w:hAnsi="Segoe UI" w:cs="Segoe UI"/>
      <w:color w:val="000000"/>
      <w:sz w:val="18"/>
      <w:szCs w:val="18"/>
      <w:lang w:val="da-DK"/>
      <w14:textOutline w14:w="0" w14:cap="flat" w14:cmpd="sng" w14:algn="ctr">
        <w14:noFill/>
        <w14:prstDash w14:val="solid"/>
        <w14:bevel/>
      </w14:textOutline>
    </w:rPr>
  </w:style>
  <w:style w:type="paragraph" w:styleId="berarbeitung">
    <w:name w:val="Revision"/>
    <w:hidden/>
    <w:uiPriority w:val="99"/>
    <w:semiHidden/>
    <w:rsid w:val="007B774B"/>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hAnsi="Helvetica Neue" w:cs="Arial Unicode MS"/>
      <w:color w:val="000000"/>
      <w:sz w:val="24"/>
      <w:szCs w:val="24"/>
      <w:lang w:val="da-DK"/>
      <w14:textOutline w14:w="0" w14:cap="flat" w14:cmpd="sng" w14:algn="ctr">
        <w14:noFill/>
        <w14:prstDash w14:val="solid"/>
        <w14:bevel/>
      </w14:textOutline>
    </w:rPr>
  </w:style>
  <w:style w:type="paragraph" w:styleId="Listenabsatz">
    <w:name w:val="List Paragraph"/>
    <w:basedOn w:val="Standard"/>
    <w:uiPriority w:val="34"/>
    <w:qFormat/>
    <w:rsid w:val="004F5064"/>
    <w:pPr>
      <w:ind w:left="720"/>
      <w:contextualSpacing/>
    </w:pPr>
  </w:style>
  <w:style w:type="character" w:styleId="BesuchterLink">
    <w:name w:val="FollowedHyperlink"/>
    <w:basedOn w:val="Absatz-Standardschriftart"/>
    <w:uiPriority w:val="99"/>
    <w:semiHidden/>
    <w:unhideWhenUsed/>
    <w:rsid w:val="00E61B15"/>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3566">
      <w:bodyDiv w:val="1"/>
      <w:marLeft w:val="0"/>
      <w:marRight w:val="0"/>
      <w:marTop w:val="0"/>
      <w:marBottom w:val="0"/>
      <w:divBdr>
        <w:top w:val="none" w:sz="0" w:space="0" w:color="auto"/>
        <w:left w:val="none" w:sz="0" w:space="0" w:color="auto"/>
        <w:bottom w:val="none" w:sz="0" w:space="0" w:color="auto"/>
        <w:right w:val="none" w:sz="0" w:space="0" w:color="auto"/>
      </w:divBdr>
    </w:div>
    <w:div w:id="167214557">
      <w:bodyDiv w:val="1"/>
      <w:marLeft w:val="0"/>
      <w:marRight w:val="0"/>
      <w:marTop w:val="0"/>
      <w:marBottom w:val="0"/>
      <w:divBdr>
        <w:top w:val="none" w:sz="0" w:space="0" w:color="auto"/>
        <w:left w:val="none" w:sz="0" w:space="0" w:color="auto"/>
        <w:bottom w:val="none" w:sz="0" w:space="0" w:color="auto"/>
        <w:right w:val="none" w:sz="0" w:space="0" w:color="auto"/>
      </w:divBdr>
      <w:divsChild>
        <w:div w:id="254675831">
          <w:marLeft w:val="0"/>
          <w:marRight w:val="0"/>
          <w:marTop w:val="0"/>
          <w:marBottom w:val="0"/>
          <w:divBdr>
            <w:top w:val="none" w:sz="0" w:space="0" w:color="auto"/>
            <w:left w:val="none" w:sz="0" w:space="0" w:color="auto"/>
            <w:bottom w:val="none" w:sz="0" w:space="0" w:color="auto"/>
            <w:right w:val="none" w:sz="0" w:space="0" w:color="auto"/>
          </w:divBdr>
        </w:div>
        <w:div w:id="510340707">
          <w:marLeft w:val="0"/>
          <w:marRight w:val="0"/>
          <w:marTop w:val="0"/>
          <w:marBottom w:val="0"/>
          <w:divBdr>
            <w:top w:val="none" w:sz="0" w:space="0" w:color="auto"/>
            <w:left w:val="none" w:sz="0" w:space="0" w:color="auto"/>
            <w:bottom w:val="none" w:sz="0" w:space="0" w:color="auto"/>
            <w:right w:val="none" w:sz="0" w:space="0" w:color="auto"/>
          </w:divBdr>
        </w:div>
        <w:div w:id="1300651098">
          <w:marLeft w:val="0"/>
          <w:marRight w:val="0"/>
          <w:marTop w:val="0"/>
          <w:marBottom w:val="0"/>
          <w:divBdr>
            <w:top w:val="none" w:sz="0" w:space="0" w:color="auto"/>
            <w:left w:val="none" w:sz="0" w:space="0" w:color="auto"/>
            <w:bottom w:val="none" w:sz="0" w:space="0" w:color="auto"/>
            <w:right w:val="none" w:sz="0" w:space="0" w:color="auto"/>
          </w:divBdr>
        </w:div>
        <w:div w:id="1638947287">
          <w:marLeft w:val="0"/>
          <w:marRight w:val="0"/>
          <w:marTop w:val="0"/>
          <w:marBottom w:val="0"/>
          <w:divBdr>
            <w:top w:val="none" w:sz="0" w:space="0" w:color="auto"/>
            <w:left w:val="none" w:sz="0" w:space="0" w:color="auto"/>
            <w:bottom w:val="none" w:sz="0" w:space="0" w:color="auto"/>
            <w:right w:val="none" w:sz="0" w:space="0" w:color="auto"/>
          </w:divBdr>
        </w:div>
        <w:div w:id="1722055975">
          <w:marLeft w:val="0"/>
          <w:marRight w:val="0"/>
          <w:marTop w:val="0"/>
          <w:marBottom w:val="0"/>
          <w:divBdr>
            <w:top w:val="none" w:sz="0" w:space="0" w:color="auto"/>
            <w:left w:val="none" w:sz="0" w:space="0" w:color="auto"/>
            <w:bottom w:val="none" w:sz="0" w:space="0" w:color="auto"/>
            <w:right w:val="none" w:sz="0" w:space="0" w:color="auto"/>
          </w:divBdr>
        </w:div>
        <w:div w:id="1940674114">
          <w:marLeft w:val="0"/>
          <w:marRight w:val="0"/>
          <w:marTop w:val="0"/>
          <w:marBottom w:val="0"/>
          <w:divBdr>
            <w:top w:val="none" w:sz="0" w:space="0" w:color="auto"/>
            <w:left w:val="none" w:sz="0" w:space="0" w:color="auto"/>
            <w:bottom w:val="none" w:sz="0" w:space="0" w:color="auto"/>
            <w:right w:val="none" w:sz="0" w:space="0" w:color="auto"/>
          </w:divBdr>
        </w:div>
      </w:divsChild>
    </w:div>
    <w:div w:id="793137594">
      <w:bodyDiv w:val="1"/>
      <w:marLeft w:val="0"/>
      <w:marRight w:val="0"/>
      <w:marTop w:val="0"/>
      <w:marBottom w:val="0"/>
      <w:divBdr>
        <w:top w:val="none" w:sz="0" w:space="0" w:color="auto"/>
        <w:left w:val="none" w:sz="0" w:space="0" w:color="auto"/>
        <w:bottom w:val="none" w:sz="0" w:space="0" w:color="auto"/>
        <w:right w:val="none" w:sz="0" w:space="0" w:color="auto"/>
      </w:divBdr>
    </w:div>
    <w:div w:id="907152536">
      <w:bodyDiv w:val="1"/>
      <w:marLeft w:val="0"/>
      <w:marRight w:val="0"/>
      <w:marTop w:val="0"/>
      <w:marBottom w:val="0"/>
      <w:divBdr>
        <w:top w:val="none" w:sz="0" w:space="0" w:color="auto"/>
        <w:left w:val="none" w:sz="0" w:space="0" w:color="auto"/>
        <w:bottom w:val="none" w:sz="0" w:space="0" w:color="auto"/>
        <w:right w:val="none" w:sz="0" w:space="0" w:color="auto"/>
      </w:divBdr>
      <w:divsChild>
        <w:div w:id="91586016">
          <w:marLeft w:val="0"/>
          <w:marRight w:val="0"/>
          <w:marTop w:val="0"/>
          <w:marBottom w:val="0"/>
          <w:divBdr>
            <w:top w:val="none" w:sz="0" w:space="0" w:color="auto"/>
            <w:left w:val="none" w:sz="0" w:space="0" w:color="auto"/>
            <w:bottom w:val="none" w:sz="0" w:space="0" w:color="auto"/>
            <w:right w:val="none" w:sz="0" w:space="0" w:color="auto"/>
          </w:divBdr>
        </w:div>
        <w:div w:id="656570849">
          <w:marLeft w:val="0"/>
          <w:marRight w:val="0"/>
          <w:marTop w:val="0"/>
          <w:marBottom w:val="0"/>
          <w:divBdr>
            <w:top w:val="none" w:sz="0" w:space="0" w:color="auto"/>
            <w:left w:val="none" w:sz="0" w:space="0" w:color="auto"/>
            <w:bottom w:val="none" w:sz="0" w:space="0" w:color="auto"/>
            <w:right w:val="none" w:sz="0" w:space="0" w:color="auto"/>
          </w:divBdr>
        </w:div>
        <w:div w:id="685055008">
          <w:marLeft w:val="0"/>
          <w:marRight w:val="0"/>
          <w:marTop w:val="0"/>
          <w:marBottom w:val="0"/>
          <w:divBdr>
            <w:top w:val="none" w:sz="0" w:space="0" w:color="auto"/>
            <w:left w:val="none" w:sz="0" w:space="0" w:color="auto"/>
            <w:bottom w:val="none" w:sz="0" w:space="0" w:color="auto"/>
            <w:right w:val="none" w:sz="0" w:space="0" w:color="auto"/>
          </w:divBdr>
        </w:div>
        <w:div w:id="1291015765">
          <w:marLeft w:val="0"/>
          <w:marRight w:val="0"/>
          <w:marTop w:val="0"/>
          <w:marBottom w:val="0"/>
          <w:divBdr>
            <w:top w:val="none" w:sz="0" w:space="0" w:color="auto"/>
            <w:left w:val="none" w:sz="0" w:space="0" w:color="auto"/>
            <w:bottom w:val="none" w:sz="0" w:space="0" w:color="auto"/>
            <w:right w:val="none" w:sz="0" w:space="0" w:color="auto"/>
          </w:divBdr>
        </w:div>
        <w:div w:id="1491828182">
          <w:marLeft w:val="0"/>
          <w:marRight w:val="0"/>
          <w:marTop w:val="0"/>
          <w:marBottom w:val="0"/>
          <w:divBdr>
            <w:top w:val="none" w:sz="0" w:space="0" w:color="auto"/>
            <w:left w:val="none" w:sz="0" w:space="0" w:color="auto"/>
            <w:bottom w:val="none" w:sz="0" w:space="0" w:color="auto"/>
            <w:right w:val="none" w:sz="0" w:space="0" w:color="auto"/>
          </w:divBdr>
        </w:div>
        <w:div w:id="16485138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gruyterbrill.com/document/isbn/9783689240462/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l.angewandte.at/program/reflecting-oil-book-present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flectingoil.info" TargetMode="External"/><Relationship Id="rId4" Type="http://schemas.openxmlformats.org/officeDocument/2006/relationships/settings" Target="settings.xml"/><Relationship Id="rId9" Type="http://schemas.openxmlformats.org/officeDocument/2006/relationships/hyperlink" Target="https://ail.angewandte.at/program/reflecting-oil-book-presentation" TargetMode="Externa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A118A-B38B-47A4-B3A2-560236994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4209</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Logar</dc:creator>
  <cp:keywords/>
  <dc:description/>
  <cp:lastModifiedBy>Ernst Logar</cp:lastModifiedBy>
  <cp:revision>7</cp:revision>
  <cp:lastPrinted>2025-05-07T12:23:00Z</cp:lastPrinted>
  <dcterms:created xsi:type="dcterms:W3CDTF">2025-05-16T13:49:00Z</dcterms:created>
  <dcterms:modified xsi:type="dcterms:W3CDTF">2025-05-28T11:29:00Z</dcterms:modified>
</cp:coreProperties>
</file>